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B0" w:rsidRPr="000D35B0" w:rsidRDefault="000D35B0" w:rsidP="000D35B0">
      <w:pPr>
        <w:widowControl/>
        <w:shd w:val="clear" w:color="auto" w:fill="FFFFFF"/>
        <w:jc w:val="center"/>
        <w:rPr>
          <w:rFonts w:ascii="宋体" w:eastAsia="宋体" w:hAnsi="宋体" w:cs="宋体"/>
          <w:b/>
          <w:bCs/>
          <w:color w:val="AB0D04"/>
          <w:kern w:val="0"/>
          <w:sz w:val="39"/>
          <w:szCs w:val="39"/>
        </w:rPr>
      </w:pPr>
      <w:r w:rsidRPr="000D35B0">
        <w:rPr>
          <w:rFonts w:ascii="宋体" w:eastAsia="宋体" w:hAnsi="宋体" w:cs="宋体" w:hint="eastAsia"/>
          <w:b/>
          <w:bCs/>
          <w:color w:val="AB0D04"/>
          <w:kern w:val="0"/>
          <w:sz w:val="39"/>
          <w:szCs w:val="39"/>
        </w:rPr>
        <w:t>国家艺术基金（一般项目）2019年度青年艺术创作人才资助项目申报指南</w:t>
      </w:r>
    </w:p>
    <w:p w:rsidR="000D35B0" w:rsidRDefault="000D35B0" w:rsidP="000D35B0">
      <w:pPr>
        <w:widowControl/>
        <w:shd w:val="clear" w:color="auto" w:fill="FFFFFF"/>
        <w:ind w:firstLine="480"/>
        <w:rPr>
          <w:rFonts w:ascii="宋体" w:eastAsia="宋体" w:hAnsi="宋体" w:cs="宋体" w:hint="eastAsia"/>
          <w:color w:val="333333"/>
          <w:kern w:val="0"/>
          <w:sz w:val="18"/>
          <w:szCs w:val="18"/>
        </w:rPr>
      </w:pPr>
    </w:p>
    <w:p w:rsidR="000D35B0" w:rsidRDefault="000D35B0" w:rsidP="000D35B0">
      <w:pPr>
        <w:widowControl/>
        <w:shd w:val="clear" w:color="auto" w:fill="FFFFFF"/>
        <w:ind w:firstLine="480"/>
        <w:rPr>
          <w:rFonts w:ascii="宋体" w:eastAsia="宋体" w:hAnsi="宋体" w:cs="宋体" w:hint="eastAsia"/>
          <w:color w:val="333333"/>
          <w:kern w:val="0"/>
          <w:sz w:val="18"/>
          <w:szCs w:val="18"/>
        </w:rPr>
      </w:pPr>
      <w:bookmarkStart w:id="0" w:name="_GoBack"/>
      <w:bookmarkEnd w:id="0"/>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国家艺术基金面向社会受理青年艺术创作人才资助项目的申报，组织专家评审，确定资助项目和资助额度，并实施监管。</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根据《国家艺术基金章程》，结合《国家艺术基金项目资助管理办法》《国家艺术基金财务管理办法》，制定本指南。</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宋体" w:eastAsia="宋体" w:hAnsi="宋体" w:cs="宋体" w:hint="eastAsia"/>
          <w:b/>
          <w:bCs/>
          <w:color w:val="333333"/>
          <w:kern w:val="0"/>
          <w:sz w:val="32"/>
          <w:szCs w:val="32"/>
        </w:rPr>
        <w:t>一、资助对象</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本项目资助40周岁以下青年艺术人才的创作活动。鼓励提升文艺原创力，推动文艺创新，激发创作活力，推出创作新人，培育后备人才。创作的作品应是：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艺术作品；坚持以人民为中心的创作导向，表现人民的伟大实践、时代的进步要求，彰显信仰之美、崇高之美，有筋骨、有道德、有温度，为人民喜闻乐见的艺术作品；倡导讲品位、讲格调、讲责任，具有较高审美价值、艺术品位和艺术个性，思想精深、艺术精湛、制作精良相统一的艺术作品。</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lastRenderedPageBreak/>
        <w:t>本年度重点资助围绕纪念改革开放40周年、庆祝中华人民共和国成立70周年、全面建成小康社会和庆祝中国共产党成立100周年等重要时间节点创作的项目；重点资助讴歌党、讴歌祖国、讴歌人民、讴歌英雄的现实题材创作。</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宋体" w:eastAsia="宋体" w:hAnsi="宋体" w:cs="宋体" w:hint="eastAsia"/>
          <w:b/>
          <w:bCs/>
          <w:color w:val="333333"/>
          <w:kern w:val="0"/>
          <w:sz w:val="32"/>
          <w:szCs w:val="32"/>
        </w:rPr>
        <w:t>二、资助范围</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（一）戏剧、曲艺编剧创作人才；</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（二）音乐作曲创作人才；</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（三）舞蹈、舞剧编导人才；</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（四）舞台艺术表演人才；</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（五）美术、书法、摄影创作人才；</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（六）工艺美术创作人才。</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宋体" w:eastAsia="宋体" w:hAnsi="宋体" w:cs="宋体" w:hint="eastAsia"/>
          <w:b/>
          <w:bCs/>
          <w:color w:val="333333"/>
          <w:kern w:val="0"/>
          <w:sz w:val="32"/>
          <w:szCs w:val="32"/>
        </w:rPr>
        <w:t>三、资助额度</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艺术基金对立项项目予以定额资助。</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（一）戏剧编剧创作人才项目为20万元；</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（二）曲艺编剧创作人才项目为10万元；</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（三）音乐作曲创作人才项目为10万元；</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（四）舞蹈编导人才项目为10万元；</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（五）舞剧编导人才项目为20万元；</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（六）舞台艺术表演人才项目为20万元；</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（七）美术创作人才项目中的中国画创作人才项目为10万元，油画、雕塑创作人才项目为20万元，版画创作人才项目为15万元，水彩（粉）画创作人才项目为10万元，书</w:t>
      </w:r>
      <w:r w:rsidRPr="000D35B0">
        <w:rPr>
          <w:rFonts w:ascii="仿宋" w:eastAsia="仿宋" w:hAnsi="仿宋" w:cs="宋体" w:hint="eastAsia"/>
          <w:color w:val="333333"/>
          <w:kern w:val="0"/>
          <w:sz w:val="32"/>
          <w:szCs w:val="32"/>
        </w:rPr>
        <w:lastRenderedPageBreak/>
        <w:t>法（含篆刻）创作人才项目为10万元，摄影创作人才项目为15万元；</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（八）工艺美术创作人才项目为15万元。</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宋体" w:eastAsia="宋体" w:hAnsi="宋体" w:cs="宋体" w:hint="eastAsia"/>
          <w:b/>
          <w:bCs/>
          <w:color w:val="333333"/>
          <w:kern w:val="0"/>
          <w:sz w:val="32"/>
          <w:szCs w:val="32"/>
        </w:rPr>
        <w:t>四、资助方式</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一）艺术基金对立项资助项目，将先期拨付资助资金总额的50％；项目完成并验收合格后，拨付剩余50％的资助资金。资助资金主要用于深入基层创作采风、资料收集、材料购置和作品录音录像、包装运输、展览演出、结集出版等与创作有关的支出。</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（二）艺术基金将从验收合格的项目中，组织专家评审，择优给予滚动资助，并组织开展出版、展览、演出等宣传推广活动。</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宋体" w:eastAsia="宋体" w:hAnsi="宋体" w:cs="宋体" w:hint="eastAsia"/>
          <w:b/>
          <w:bCs/>
          <w:color w:val="333333"/>
          <w:kern w:val="0"/>
          <w:sz w:val="32"/>
          <w:szCs w:val="32"/>
        </w:rPr>
        <w:t>五、申报条件</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（一）本项目的申报主体为个人。申报项目的个人应同时具备以下条件：</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1．具有中华人民共和国内地（大陆）户籍；</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2．年龄不超过40周岁（1978年4月30日以后出生）；</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3．由本人工作单位出具推荐意见，或者由所在领域不少于3位具有副高级及以上职称的专家或知名人士出具推荐意见。</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（二）每个申报者可申报1项青年艺术创作人才资助项目。</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lastRenderedPageBreak/>
        <w:t>（三）已获得国家艺术基金青年艺术创作人才资助项目立项资助的申报者，不能重复申报本项目；已获得“2016年度国家艺术基金美术创作资助项目”的申报者，在立项项目</w:t>
      </w:r>
      <w:proofErr w:type="gramStart"/>
      <w:r w:rsidRPr="000D35B0">
        <w:rPr>
          <w:rFonts w:ascii="仿宋" w:eastAsia="仿宋" w:hAnsi="仿宋" w:cs="宋体" w:hint="eastAsia"/>
          <w:color w:val="333333"/>
          <w:kern w:val="0"/>
          <w:sz w:val="32"/>
          <w:szCs w:val="32"/>
        </w:rPr>
        <w:t>尚未结项验收</w:t>
      </w:r>
      <w:proofErr w:type="gramEnd"/>
      <w:r w:rsidRPr="000D35B0">
        <w:rPr>
          <w:rFonts w:ascii="仿宋" w:eastAsia="仿宋" w:hAnsi="仿宋" w:cs="宋体" w:hint="eastAsia"/>
          <w:color w:val="333333"/>
          <w:kern w:val="0"/>
          <w:sz w:val="32"/>
          <w:szCs w:val="32"/>
        </w:rPr>
        <w:t>前，不能再次申报本项目。</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宋体" w:eastAsia="宋体" w:hAnsi="宋体" w:cs="宋体" w:hint="eastAsia"/>
          <w:b/>
          <w:bCs/>
          <w:color w:val="333333"/>
          <w:kern w:val="0"/>
          <w:sz w:val="32"/>
          <w:szCs w:val="32"/>
        </w:rPr>
        <w:t>六、申报时间</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本项目从2018年4月15日起开始申报，至6月15日截止申报。国家艺术基金管理中心在申报期内受理项目申报，并提供相关咨询服务，逾期不予受理。</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宋体" w:eastAsia="宋体" w:hAnsi="宋体" w:cs="宋体" w:hint="eastAsia"/>
          <w:b/>
          <w:bCs/>
          <w:color w:val="333333"/>
          <w:kern w:val="0"/>
          <w:sz w:val="32"/>
          <w:szCs w:val="32"/>
        </w:rPr>
        <w:t>七、申报程序</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（一）申报者在规定的申报受理期内，登录国家艺术基金网站（http：//www．</w:t>
      </w:r>
      <w:proofErr w:type="spellStart"/>
      <w:r w:rsidRPr="000D35B0">
        <w:rPr>
          <w:rFonts w:ascii="仿宋" w:eastAsia="仿宋" w:hAnsi="仿宋" w:cs="宋体" w:hint="eastAsia"/>
          <w:color w:val="333333"/>
          <w:kern w:val="0"/>
          <w:sz w:val="32"/>
          <w:szCs w:val="32"/>
        </w:rPr>
        <w:t>cnaf</w:t>
      </w:r>
      <w:proofErr w:type="spellEnd"/>
      <w:r w:rsidRPr="000D35B0">
        <w:rPr>
          <w:rFonts w:ascii="仿宋" w:eastAsia="仿宋" w:hAnsi="仿宋" w:cs="宋体" w:hint="eastAsia"/>
          <w:color w:val="333333"/>
          <w:kern w:val="0"/>
          <w:sz w:val="32"/>
          <w:szCs w:val="32"/>
        </w:rPr>
        <w:t>．</w:t>
      </w:r>
      <w:proofErr w:type="spellStart"/>
      <w:r w:rsidRPr="000D35B0">
        <w:rPr>
          <w:rFonts w:ascii="仿宋" w:eastAsia="仿宋" w:hAnsi="仿宋" w:cs="宋体" w:hint="eastAsia"/>
          <w:color w:val="333333"/>
          <w:kern w:val="0"/>
          <w:sz w:val="32"/>
          <w:szCs w:val="32"/>
        </w:rPr>
        <w:t>cn</w:t>
      </w:r>
      <w:proofErr w:type="spellEnd"/>
      <w:r w:rsidRPr="000D35B0">
        <w:rPr>
          <w:rFonts w:ascii="仿宋" w:eastAsia="仿宋" w:hAnsi="仿宋" w:cs="宋体" w:hint="eastAsia"/>
          <w:color w:val="333333"/>
          <w:kern w:val="0"/>
          <w:sz w:val="32"/>
          <w:szCs w:val="32"/>
        </w:rPr>
        <w:t>），通过“国家艺术基金网上申报管理系统”，按要求填写《国家艺术基金（一般项目）2019年度青年艺术创作人才资助项目申报表》，上传申报材料，并将申报表和申报材料邮寄到管理中心。</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（二）管理中心将组织有关部门和专家对申报项目进行核查。符合相关规定的予以受理；不符合相关规定以及提供申报材料不全的，不予受理并将通知申报者。</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（三）对申报者寄送的申报材料，管理中心按规定管理和使用，且不退还，请自行备份底稿。</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宋体" w:eastAsia="宋体" w:hAnsi="宋体" w:cs="宋体" w:hint="eastAsia"/>
          <w:b/>
          <w:bCs/>
          <w:color w:val="333333"/>
          <w:kern w:val="0"/>
          <w:sz w:val="32"/>
          <w:szCs w:val="32"/>
        </w:rPr>
        <w:t>八、申报材料</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（一）《国家艺术基金（一般项目）2019年度青年艺术创作人才资助项目申报表》；</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lastRenderedPageBreak/>
        <w:t>（二）申报者本人身份证复印件；</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（三）申报者曾在本领域获得专业奖项或参加过展览、演出活动的，须提供获奖、参展、参演证书清单及复印件；</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四）申报凡涉及党和国家领导人，涉及中国共产党历史、中华人民共和国历史、中国人民解放军历史上重大事件、重要人物和重大决策过程的题材或较多地涉及民族宗教内容的项目，须提供省级文化行政部门的审读意见；</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（五）申报戏剧、曲艺编剧创作人才项目，须提供申报者本人曾创作完成的作品2部至3部和申报项目的创作构思、故事梗概等；</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（六）申报音乐作曲创作人才项目，须提供申报者本人曾创作完成的作品2部至3部乐谱、音频或视频文件和申报项目的艺术构思、完整或部分音乐小样的乐谱及音频、视频文件；</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（七）申报舞蹈、舞剧编导人才项目，须提供申报者本人曾编导创作的作品2部至3部视频文件和申报项目的创作构思；</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（八）申报舞台艺术表演人才项目，须提供申报者本人曾演出的舞台艺术作品2部至3部视频文件和申报项目的创作构思或部分彩排视频；</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lastRenderedPageBreak/>
        <w:t>（九）申报美术、书法、摄影和工艺美术创作人才项目，须提供申报者本人曾创作完成作品的照片5幅至10幅和申报项目的构思草图、初稿或作品小样的照片；</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十）申报材料在网络提交后，须下载、打印并邮寄1份到管理中心。申报材料为文字材料的，要求统一用A4纸型双面印制，装订成册，并在指定位置亲笔签名。申报材料中的照片，尺幅应为8寸至10寸，夹在文字材料内，不要装订在一起。申报材料为照片和音频、视频文件的，须将电子文件存放在U盘中一并邮寄，音频文件的格式应为WAV或MP3，视频文件的格式应为MOV、AVI、FLV或MP4；</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十一）申报材料应于2018年6月15日前邮寄给国家艺术基金管理中心评审部（以邮戳或交寄单为准），邮寄地址：北京市东城区青龙胡同1号歌华大厦A座16层C—101室，邮编：100007，联系电话：400－025－9525，邮寄时请在信封显著位置注明“申报材料”字样。</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宋体" w:eastAsia="宋体" w:hAnsi="宋体" w:cs="宋体" w:hint="eastAsia"/>
          <w:b/>
          <w:bCs/>
          <w:color w:val="333333"/>
          <w:kern w:val="0"/>
          <w:sz w:val="32"/>
          <w:szCs w:val="32"/>
        </w:rPr>
        <w:t>九、签约实施</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一）确定申报项目为立项资助项目后，管理中心将与申报者签订《国家艺术基金资助项目协议书》。《国家艺术基金（一般项目）2019年度青年艺术创作人才资助项目申报表》作为协议书附件，具有同等约束力。</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（二）申报项目立项后，申报者应同意按照艺术基金安排，参加艺术基金组织的出版、展览、演出等公益性活动。</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宋体" w:eastAsia="宋体" w:hAnsi="宋体" w:cs="宋体" w:hint="eastAsia"/>
          <w:b/>
          <w:bCs/>
          <w:color w:val="333333"/>
          <w:kern w:val="0"/>
          <w:sz w:val="32"/>
          <w:szCs w:val="32"/>
        </w:rPr>
        <w:lastRenderedPageBreak/>
        <w:t>十、监督验收</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（一）2019年度青年艺术创作人才资助项目应于2019年12月31日前</w:t>
      </w:r>
      <w:proofErr w:type="gramStart"/>
      <w:r w:rsidRPr="000D35B0">
        <w:rPr>
          <w:rFonts w:ascii="仿宋" w:eastAsia="仿宋" w:hAnsi="仿宋" w:cs="宋体" w:hint="eastAsia"/>
          <w:color w:val="333333"/>
          <w:kern w:val="0"/>
          <w:sz w:val="32"/>
          <w:szCs w:val="32"/>
        </w:rPr>
        <w:t>完成结项验收</w:t>
      </w:r>
      <w:proofErr w:type="gramEnd"/>
      <w:r w:rsidRPr="000D35B0">
        <w:rPr>
          <w:rFonts w:ascii="仿宋" w:eastAsia="仿宋" w:hAnsi="仿宋" w:cs="宋体" w:hint="eastAsia"/>
          <w:color w:val="333333"/>
          <w:kern w:val="0"/>
          <w:sz w:val="32"/>
          <w:szCs w:val="32"/>
        </w:rPr>
        <w:t>。如确需延期完成，必须于2019年10月31日前以书面形式向管理中心申请，获得批准后方可延期。</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（二）青年艺术创作人才资助项目</w:t>
      </w:r>
      <w:proofErr w:type="gramStart"/>
      <w:r w:rsidRPr="000D35B0">
        <w:rPr>
          <w:rFonts w:ascii="仿宋" w:eastAsia="仿宋" w:hAnsi="仿宋" w:cs="宋体" w:hint="eastAsia"/>
          <w:color w:val="333333"/>
          <w:kern w:val="0"/>
          <w:sz w:val="32"/>
          <w:szCs w:val="32"/>
        </w:rPr>
        <w:t>申请结项验收</w:t>
      </w:r>
      <w:proofErr w:type="gramEnd"/>
      <w:r w:rsidRPr="000D35B0">
        <w:rPr>
          <w:rFonts w:ascii="仿宋" w:eastAsia="仿宋" w:hAnsi="仿宋" w:cs="宋体" w:hint="eastAsia"/>
          <w:color w:val="333333"/>
          <w:kern w:val="0"/>
          <w:sz w:val="32"/>
          <w:szCs w:val="32"/>
        </w:rPr>
        <w:t>时，须提交完整作品。</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1．戏剧、曲艺编剧创作人才项目须提交完整的戏剧剧本、曲艺曲本；</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2．音乐作曲创作人才项目须提交完整的音乐作品音频或视频；</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3．舞蹈编导创作人才项目须提交完整的舞蹈作品视频；舞剧编导项目须提交完整的舞剧作品或其中一幕的视频；</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4．舞台艺术表演人才项目须提交不少于一个小时的个人完整演出视频；</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5．美术、书法、摄影创作人才项目须提交完整作品，其中，中国画、油画、水彩（粉）画作品</w:t>
      </w:r>
      <w:proofErr w:type="gramStart"/>
      <w:r w:rsidRPr="000D35B0">
        <w:rPr>
          <w:rFonts w:ascii="仿宋" w:eastAsia="仿宋" w:hAnsi="仿宋" w:cs="宋体" w:hint="eastAsia"/>
          <w:color w:val="333333"/>
          <w:kern w:val="0"/>
          <w:sz w:val="32"/>
          <w:szCs w:val="32"/>
        </w:rPr>
        <w:t>单幅不</w:t>
      </w:r>
      <w:proofErr w:type="gramEnd"/>
      <w:r w:rsidRPr="000D35B0">
        <w:rPr>
          <w:rFonts w:ascii="仿宋" w:eastAsia="仿宋" w:hAnsi="仿宋" w:cs="宋体" w:hint="eastAsia"/>
          <w:color w:val="333333"/>
          <w:kern w:val="0"/>
          <w:sz w:val="32"/>
          <w:szCs w:val="32"/>
        </w:rPr>
        <w:t>小于1．5×1．5米，版画作品</w:t>
      </w:r>
      <w:proofErr w:type="gramStart"/>
      <w:r w:rsidRPr="000D35B0">
        <w:rPr>
          <w:rFonts w:ascii="仿宋" w:eastAsia="仿宋" w:hAnsi="仿宋" w:cs="宋体" w:hint="eastAsia"/>
          <w:color w:val="333333"/>
          <w:kern w:val="0"/>
          <w:sz w:val="32"/>
          <w:szCs w:val="32"/>
        </w:rPr>
        <w:t>单幅不</w:t>
      </w:r>
      <w:proofErr w:type="gramEnd"/>
      <w:r w:rsidRPr="000D35B0">
        <w:rPr>
          <w:rFonts w:ascii="仿宋" w:eastAsia="仿宋" w:hAnsi="仿宋" w:cs="宋体" w:hint="eastAsia"/>
          <w:color w:val="333333"/>
          <w:kern w:val="0"/>
          <w:sz w:val="32"/>
          <w:szCs w:val="32"/>
        </w:rPr>
        <w:t>小于1×1米，雕塑作品的尺度为：单件作品最长边不小于1．2米，且应为硬质材料；</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6．工艺美术创作人才项目须提交完整的作品。</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lastRenderedPageBreak/>
        <w:t>（三）管理中心将按照《国家艺术基金资助项目监督管理若干规定》，对资助项目实施情况进行监督，并组织专家对资助项目</w:t>
      </w:r>
      <w:proofErr w:type="gramStart"/>
      <w:r w:rsidRPr="000D35B0">
        <w:rPr>
          <w:rFonts w:ascii="仿宋" w:eastAsia="仿宋" w:hAnsi="仿宋" w:cs="宋体" w:hint="eastAsia"/>
          <w:color w:val="333333"/>
          <w:kern w:val="0"/>
          <w:sz w:val="32"/>
          <w:szCs w:val="32"/>
        </w:rPr>
        <w:t>进行结项验收</w:t>
      </w:r>
      <w:proofErr w:type="gramEnd"/>
      <w:r w:rsidRPr="000D35B0">
        <w:rPr>
          <w:rFonts w:ascii="仿宋" w:eastAsia="仿宋" w:hAnsi="仿宋" w:cs="宋体" w:hint="eastAsia"/>
          <w:color w:val="333333"/>
          <w:kern w:val="0"/>
          <w:sz w:val="32"/>
          <w:szCs w:val="32"/>
        </w:rPr>
        <w:t>。</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四）申报者要保证申报项目在申报及后续实施过程中均不侵犯任何第三方的知识产权及其他合法权益。如有侵犯，申报者依法承担全部责任。对于申报者与第三方的纠纷或争议，艺术基金不承担任何责任或义务。</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五）申报者有以下情形的，管理中心有权对该项目重新审核，并依据其严重程度分别或同时采取暂缓拨款、终止拨款、追回部分或全部资助款项、撤销对该项目的资助以及三年内暂停申报者申报资格等相应措施，并依法追究相关人员责任：</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1．申报者在项目实施过程中，侵犯任何第三方的知识产权及其他合法权益；</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2．项目实施内容、经费支出、</w:t>
      </w:r>
      <w:proofErr w:type="gramStart"/>
      <w:r w:rsidRPr="000D35B0">
        <w:rPr>
          <w:rFonts w:ascii="仿宋" w:eastAsia="仿宋" w:hAnsi="仿宋" w:cs="宋体" w:hint="eastAsia"/>
          <w:color w:val="333333"/>
          <w:kern w:val="0"/>
          <w:sz w:val="32"/>
          <w:szCs w:val="32"/>
        </w:rPr>
        <w:t>结项成果</w:t>
      </w:r>
      <w:proofErr w:type="gramEnd"/>
      <w:r w:rsidRPr="000D35B0">
        <w:rPr>
          <w:rFonts w:ascii="仿宋" w:eastAsia="仿宋" w:hAnsi="仿宋" w:cs="宋体" w:hint="eastAsia"/>
          <w:color w:val="333333"/>
          <w:kern w:val="0"/>
          <w:sz w:val="32"/>
          <w:szCs w:val="32"/>
        </w:rPr>
        <w:t>等与《国家艺术基金资助项目协议书》的约定存在重大差异；</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3．申报者存在其他弄虚作假、挪用资助资金、违反《国家艺术基金资助项目协议书》等情形；</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4．申报者有其他严重违法违纪行为。</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宋体" w:eastAsia="宋体" w:hAnsi="宋体" w:cs="宋体" w:hint="eastAsia"/>
          <w:b/>
          <w:bCs/>
          <w:color w:val="333333"/>
          <w:kern w:val="0"/>
          <w:sz w:val="32"/>
          <w:szCs w:val="32"/>
        </w:rPr>
        <w:t>十一、其他</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（一）资助项目</w:t>
      </w:r>
      <w:proofErr w:type="gramStart"/>
      <w:r w:rsidRPr="000D35B0">
        <w:rPr>
          <w:rFonts w:ascii="仿宋" w:eastAsia="仿宋" w:hAnsi="仿宋" w:cs="宋体" w:hint="eastAsia"/>
          <w:color w:val="333333"/>
          <w:kern w:val="0"/>
          <w:sz w:val="32"/>
          <w:szCs w:val="32"/>
        </w:rPr>
        <w:t>在结项验收</w:t>
      </w:r>
      <w:proofErr w:type="gramEnd"/>
      <w:r w:rsidRPr="000D35B0">
        <w:rPr>
          <w:rFonts w:ascii="仿宋" w:eastAsia="仿宋" w:hAnsi="仿宋" w:cs="宋体" w:hint="eastAsia"/>
          <w:color w:val="333333"/>
          <w:kern w:val="0"/>
          <w:sz w:val="32"/>
          <w:szCs w:val="32"/>
        </w:rPr>
        <w:t>前，未经管理中心书面同意，实施者不得以国家艺术基金资助项目的名义安排资助项目</w:t>
      </w:r>
      <w:r w:rsidRPr="000D35B0">
        <w:rPr>
          <w:rFonts w:ascii="仿宋" w:eastAsia="仿宋" w:hAnsi="仿宋" w:cs="宋体" w:hint="eastAsia"/>
          <w:color w:val="333333"/>
          <w:kern w:val="0"/>
          <w:sz w:val="32"/>
          <w:szCs w:val="32"/>
        </w:rPr>
        <w:lastRenderedPageBreak/>
        <w:t>作品的出版、展览、演出或出售资助项目的作品。</w:t>
      </w:r>
      <w:proofErr w:type="gramStart"/>
      <w:r w:rsidRPr="000D35B0">
        <w:rPr>
          <w:rFonts w:ascii="仿宋" w:eastAsia="仿宋" w:hAnsi="仿宋" w:cs="宋体" w:hint="eastAsia"/>
          <w:color w:val="333333"/>
          <w:kern w:val="0"/>
          <w:sz w:val="32"/>
          <w:szCs w:val="32"/>
        </w:rPr>
        <w:t>结项验收</w:t>
      </w:r>
      <w:proofErr w:type="gramEnd"/>
      <w:r w:rsidRPr="000D35B0">
        <w:rPr>
          <w:rFonts w:ascii="仿宋" w:eastAsia="仿宋" w:hAnsi="仿宋" w:cs="宋体" w:hint="eastAsia"/>
          <w:color w:val="333333"/>
          <w:kern w:val="0"/>
          <w:sz w:val="32"/>
          <w:szCs w:val="32"/>
        </w:rPr>
        <w:t>合格后，方可开展上述活动并且应在相关材料显著位置注明该项目为“国家艺术基金资助项目”。</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（二）资助</w:t>
      </w:r>
      <w:proofErr w:type="gramStart"/>
      <w:r w:rsidRPr="000D35B0">
        <w:rPr>
          <w:rFonts w:ascii="仿宋" w:eastAsia="仿宋" w:hAnsi="仿宋" w:cs="宋体" w:hint="eastAsia"/>
          <w:color w:val="333333"/>
          <w:kern w:val="0"/>
          <w:sz w:val="32"/>
          <w:szCs w:val="32"/>
        </w:rPr>
        <w:t>项目结项验收</w:t>
      </w:r>
      <w:proofErr w:type="gramEnd"/>
      <w:r w:rsidRPr="000D35B0">
        <w:rPr>
          <w:rFonts w:ascii="仿宋" w:eastAsia="仿宋" w:hAnsi="仿宋" w:cs="宋体" w:hint="eastAsia"/>
          <w:color w:val="333333"/>
          <w:kern w:val="0"/>
          <w:sz w:val="32"/>
          <w:szCs w:val="32"/>
        </w:rPr>
        <w:t>时，申报者应按要求提交完整的成果材料。</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（三）艺术基金对申报者在项目申报、实施过程中与第三方产生的纠纷不承担任何责任。</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（四）管理中心对本指南拥有最终解释权。</w:t>
      </w:r>
    </w:p>
    <w:p w:rsidR="000D35B0" w:rsidRPr="000D35B0" w:rsidRDefault="000D35B0" w:rsidP="000D35B0">
      <w:pPr>
        <w:widowControl/>
        <w:shd w:val="clear" w:color="auto" w:fill="FFFFFF"/>
        <w:ind w:firstLine="480"/>
        <w:rPr>
          <w:rFonts w:ascii="仿宋" w:eastAsia="仿宋" w:hAnsi="仿宋" w:cs="宋体" w:hint="eastAsia"/>
          <w:color w:val="333333"/>
          <w:kern w:val="0"/>
          <w:sz w:val="32"/>
          <w:szCs w:val="32"/>
        </w:rPr>
      </w:pPr>
      <w:r w:rsidRPr="000D35B0">
        <w:rPr>
          <w:rFonts w:ascii="仿宋" w:eastAsia="仿宋" w:hAnsi="仿宋" w:cs="宋体" w:hint="eastAsia"/>
          <w:color w:val="333333"/>
          <w:kern w:val="0"/>
          <w:sz w:val="32"/>
          <w:szCs w:val="32"/>
        </w:rPr>
        <w:t>（五）本指南自发布之日起实施</w:t>
      </w:r>
      <w:r>
        <w:rPr>
          <w:rFonts w:ascii="仿宋" w:eastAsia="仿宋" w:hAnsi="仿宋" w:cs="宋体" w:hint="eastAsia"/>
          <w:color w:val="333333"/>
          <w:kern w:val="0"/>
          <w:sz w:val="32"/>
          <w:szCs w:val="32"/>
        </w:rPr>
        <w:t>。</w:t>
      </w:r>
    </w:p>
    <w:p w:rsidR="007157DB" w:rsidRPr="000D35B0" w:rsidRDefault="007157DB"/>
    <w:sectPr w:rsidR="007157DB" w:rsidRPr="000D35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B0D" w:rsidRDefault="00C42B0D" w:rsidP="000D35B0">
      <w:r>
        <w:separator/>
      </w:r>
    </w:p>
  </w:endnote>
  <w:endnote w:type="continuationSeparator" w:id="0">
    <w:p w:rsidR="00C42B0D" w:rsidRDefault="00C42B0D" w:rsidP="000D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B0D" w:rsidRDefault="00C42B0D" w:rsidP="000D35B0">
      <w:r>
        <w:separator/>
      </w:r>
    </w:p>
  </w:footnote>
  <w:footnote w:type="continuationSeparator" w:id="0">
    <w:p w:rsidR="00C42B0D" w:rsidRDefault="00C42B0D" w:rsidP="000D3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DE"/>
    <w:rsid w:val="000D35B0"/>
    <w:rsid w:val="007157DB"/>
    <w:rsid w:val="00772D62"/>
    <w:rsid w:val="00976DDE"/>
    <w:rsid w:val="00C42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35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35B0"/>
    <w:rPr>
      <w:sz w:val="18"/>
      <w:szCs w:val="18"/>
    </w:rPr>
  </w:style>
  <w:style w:type="paragraph" w:styleId="a4">
    <w:name w:val="footer"/>
    <w:basedOn w:val="a"/>
    <w:link w:val="Char0"/>
    <w:uiPriority w:val="99"/>
    <w:unhideWhenUsed/>
    <w:rsid w:val="000D35B0"/>
    <w:pPr>
      <w:tabs>
        <w:tab w:val="center" w:pos="4153"/>
        <w:tab w:val="right" w:pos="8306"/>
      </w:tabs>
      <w:snapToGrid w:val="0"/>
      <w:jc w:val="left"/>
    </w:pPr>
    <w:rPr>
      <w:sz w:val="18"/>
      <w:szCs w:val="18"/>
    </w:rPr>
  </w:style>
  <w:style w:type="character" w:customStyle="1" w:styleId="Char0">
    <w:name w:val="页脚 Char"/>
    <w:basedOn w:val="a0"/>
    <w:link w:val="a4"/>
    <w:uiPriority w:val="99"/>
    <w:rsid w:val="000D35B0"/>
    <w:rPr>
      <w:sz w:val="18"/>
      <w:szCs w:val="18"/>
    </w:rPr>
  </w:style>
  <w:style w:type="character" w:customStyle="1" w:styleId="marr">
    <w:name w:val="marr"/>
    <w:basedOn w:val="a0"/>
    <w:rsid w:val="000D35B0"/>
  </w:style>
  <w:style w:type="character" w:customStyle="1" w:styleId="name">
    <w:name w:val="name"/>
    <w:basedOn w:val="a0"/>
    <w:rsid w:val="000D35B0"/>
  </w:style>
  <w:style w:type="character" w:customStyle="1" w:styleId="apple-converted-space">
    <w:name w:val="apple-converted-space"/>
    <w:basedOn w:val="a0"/>
    <w:rsid w:val="000D35B0"/>
  </w:style>
  <w:style w:type="character" w:styleId="a5">
    <w:name w:val="Hyperlink"/>
    <w:basedOn w:val="a0"/>
    <w:uiPriority w:val="99"/>
    <w:semiHidden/>
    <w:unhideWhenUsed/>
    <w:rsid w:val="000D35B0"/>
    <w:rPr>
      <w:color w:val="0000FF"/>
      <w:u w:val="single"/>
    </w:rPr>
  </w:style>
  <w:style w:type="character" w:customStyle="1" w:styleId="left">
    <w:name w:val="left"/>
    <w:basedOn w:val="a0"/>
    <w:rsid w:val="000D35B0"/>
  </w:style>
  <w:style w:type="paragraph" w:styleId="a6">
    <w:name w:val="Normal (Web)"/>
    <w:basedOn w:val="a"/>
    <w:uiPriority w:val="99"/>
    <w:semiHidden/>
    <w:unhideWhenUsed/>
    <w:rsid w:val="000D35B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D35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35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35B0"/>
    <w:rPr>
      <w:sz w:val="18"/>
      <w:szCs w:val="18"/>
    </w:rPr>
  </w:style>
  <w:style w:type="paragraph" w:styleId="a4">
    <w:name w:val="footer"/>
    <w:basedOn w:val="a"/>
    <w:link w:val="Char0"/>
    <w:uiPriority w:val="99"/>
    <w:unhideWhenUsed/>
    <w:rsid w:val="000D35B0"/>
    <w:pPr>
      <w:tabs>
        <w:tab w:val="center" w:pos="4153"/>
        <w:tab w:val="right" w:pos="8306"/>
      </w:tabs>
      <w:snapToGrid w:val="0"/>
      <w:jc w:val="left"/>
    </w:pPr>
    <w:rPr>
      <w:sz w:val="18"/>
      <w:szCs w:val="18"/>
    </w:rPr>
  </w:style>
  <w:style w:type="character" w:customStyle="1" w:styleId="Char0">
    <w:name w:val="页脚 Char"/>
    <w:basedOn w:val="a0"/>
    <w:link w:val="a4"/>
    <w:uiPriority w:val="99"/>
    <w:rsid w:val="000D35B0"/>
    <w:rPr>
      <w:sz w:val="18"/>
      <w:szCs w:val="18"/>
    </w:rPr>
  </w:style>
  <w:style w:type="character" w:customStyle="1" w:styleId="marr">
    <w:name w:val="marr"/>
    <w:basedOn w:val="a0"/>
    <w:rsid w:val="000D35B0"/>
  </w:style>
  <w:style w:type="character" w:customStyle="1" w:styleId="name">
    <w:name w:val="name"/>
    <w:basedOn w:val="a0"/>
    <w:rsid w:val="000D35B0"/>
  </w:style>
  <w:style w:type="character" w:customStyle="1" w:styleId="apple-converted-space">
    <w:name w:val="apple-converted-space"/>
    <w:basedOn w:val="a0"/>
    <w:rsid w:val="000D35B0"/>
  </w:style>
  <w:style w:type="character" w:styleId="a5">
    <w:name w:val="Hyperlink"/>
    <w:basedOn w:val="a0"/>
    <w:uiPriority w:val="99"/>
    <w:semiHidden/>
    <w:unhideWhenUsed/>
    <w:rsid w:val="000D35B0"/>
    <w:rPr>
      <w:color w:val="0000FF"/>
      <w:u w:val="single"/>
    </w:rPr>
  </w:style>
  <w:style w:type="character" w:customStyle="1" w:styleId="left">
    <w:name w:val="left"/>
    <w:basedOn w:val="a0"/>
    <w:rsid w:val="000D35B0"/>
  </w:style>
  <w:style w:type="paragraph" w:styleId="a6">
    <w:name w:val="Normal (Web)"/>
    <w:basedOn w:val="a"/>
    <w:uiPriority w:val="99"/>
    <w:semiHidden/>
    <w:unhideWhenUsed/>
    <w:rsid w:val="000D35B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D3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49308">
      <w:bodyDiv w:val="1"/>
      <w:marLeft w:val="0"/>
      <w:marRight w:val="0"/>
      <w:marTop w:val="0"/>
      <w:marBottom w:val="0"/>
      <w:divBdr>
        <w:top w:val="none" w:sz="0" w:space="0" w:color="auto"/>
        <w:left w:val="none" w:sz="0" w:space="0" w:color="auto"/>
        <w:bottom w:val="none" w:sz="0" w:space="0" w:color="auto"/>
        <w:right w:val="none" w:sz="0" w:space="0" w:color="auto"/>
      </w:divBdr>
      <w:divsChild>
        <w:div w:id="316735985">
          <w:marLeft w:val="0"/>
          <w:marRight w:val="0"/>
          <w:marTop w:val="150"/>
          <w:marBottom w:val="225"/>
          <w:divBdr>
            <w:top w:val="none" w:sz="0" w:space="0" w:color="auto"/>
            <w:left w:val="none" w:sz="0" w:space="0" w:color="auto"/>
            <w:bottom w:val="none" w:sz="0" w:space="0" w:color="auto"/>
            <w:right w:val="none" w:sz="0" w:space="0" w:color="auto"/>
          </w:divBdr>
        </w:div>
        <w:div w:id="1723678365">
          <w:marLeft w:val="0"/>
          <w:marRight w:val="0"/>
          <w:marTop w:val="0"/>
          <w:marBottom w:val="0"/>
          <w:divBdr>
            <w:top w:val="none" w:sz="0" w:space="0" w:color="auto"/>
            <w:left w:val="none" w:sz="0" w:space="0" w:color="auto"/>
            <w:bottom w:val="none" w:sz="0" w:space="0" w:color="auto"/>
            <w:right w:val="none" w:sz="0" w:space="0" w:color="auto"/>
          </w:divBdr>
          <w:divsChild>
            <w:div w:id="250242906">
              <w:marLeft w:val="450"/>
              <w:marRight w:val="0"/>
              <w:marTop w:val="0"/>
              <w:marBottom w:val="0"/>
              <w:divBdr>
                <w:top w:val="none" w:sz="0" w:space="0" w:color="auto"/>
                <w:left w:val="none" w:sz="0" w:space="0" w:color="auto"/>
                <w:bottom w:val="none" w:sz="0" w:space="0" w:color="auto"/>
                <w:right w:val="none" w:sz="0" w:space="0" w:color="auto"/>
              </w:divBdr>
            </w:div>
            <w:div w:id="344672664">
              <w:marLeft w:val="0"/>
              <w:marRight w:val="0"/>
              <w:marTop w:val="0"/>
              <w:marBottom w:val="0"/>
              <w:divBdr>
                <w:top w:val="none" w:sz="0" w:space="0" w:color="auto"/>
                <w:left w:val="none" w:sz="0" w:space="0" w:color="auto"/>
                <w:bottom w:val="none" w:sz="0" w:space="0" w:color="auto"/>
                <w:right w:val="none" w:sz="0" w:space="0" w:color="auto"/>
              </w:divBdr>
            </w:div>
          </w:divsChild>
        </w:div>
        <w:div w:id="729305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1878</Words>
  <Characters>1879</Characters>
  <Application>Microsoft Office Word</Application>
  <DocSecurity>0</DocSecurity>
  <Lines>60</Lines>
  <Paragraphs>12</Paragraphs>
  <ScaleCrop>false</ScaleCrop>
  <Company>Microsoft</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SD002</dc:creator>
  <cp:keywords/>
  <dc:description/>
  <cp:lastModifiedBy>SD002</cp:lastModifiedBy>
  <cp:revision>2</cp:revision>
  <dcterms:created xsi:type="dcterms:W3CDTF">2018-03-26T03:46:00Z</dcterms:created>
  <dcterms:modified xsi:type="dcterms:W3CDTF">2018-03-26T03:47:00Z</dcterms:modified>
</cp:coreProperties>
</file>