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附件3：</w:t>
      </w:r>
    </w:p>
    <w:bookmarkEnd w:id="0"/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第三批国家级一流本科课程推荐汇总表</w:t>
      </w:r>
    </w:p>
    <w:p>
      <w:pPr>
        <w:spacing w:line="2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rPr>
          <w:rFonts w:cs="仿宋_GB2312"/>
          <w:color w:val="000000"/>
        </w:rPr>
      </w:pPr>
    </w:p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名称（盖章）：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填表日期：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49"/>
        <w:gridCol w:w="1155"/>
        <w:gridCol w:w="1149"/>
        <w:gridCol w:w="1149"/>
        <w:gridCol w:w="1149"/>
        <w:gridCol w:w="1149"/>
        <w:gridCol w:w="1149"/>
        <w:gridCol w:w="1149"/>
        <w:gridCol w:w="1149"/>
        <w:gridCol w:w="133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分类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推荐</w:t>
            </w:r>
          </w:p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组别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所属专业名称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所属专业代码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联系方式（手机）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电子</w:t>
            </w:r>
          </w:p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课程团队其他主要成员（不含负责人）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是否成员调整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填表人姓名及联系电话：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                            </w:t>
      </w:r>
    </w:p>
    <w:p>
      <w:pPr>
        <w:spacing w:line="36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注：</w:t>
      </w:r>
      <w:r>
        <w:rPr>
          <w:rFonts w:ascii="Times New Roman" w:hAnsi="Times New Roman" w:eastAsia="仿宋" w:cs="仿宋"/>
          <w:color w:val="000000"/>
          <w:szCs w:val="21"/>
        </w:rPr>
        <w:t>1</w:t>
      </w:r>
      <w:r>
        <w:rPr>
          <w:rFonts w:ascii="仿宋" w:hAnsi="仿宋" w:eastAsia="仿宋" w:cs="仿宋"/>
          <w:color w:val="000000"/>
          <w:szCs w:val="21"/>
        </w:rPr>
        <w:t>.课程分类：</w:t>
      </w:r>
      <w:r>
        <w:rPr>
          <w:rFonts w:hint="eastAsia" w:ascii="仿宋" w:hAnsi="仿宋" w:eastAsia="仿宋" w:cs="仿宋"/>
          <w:szCs w:val="21"/>
        </w:rPr>
        <w:t>通识课、公共基础课、专业课、思想政治理论课、创新创业教育课、教师教育课、实验课、其他课程。</w:t>
      </w:r>
    </w:p>
    <w:p>
      <w:pPr>
        <w:spacing w:line="360" w:lineRule="exact"/>
        <w:ind w:firstLine="420" w:firstLineChars="200"/>
        <w:rPr>
          <w:rFonts w:ascii="仿宋" w:hAnsi="仿宋" w:eastAsia="仿宋" w:cs="仿宋"/>
          <w:color w:val="000000"/>
          <w:szCs w:val="21"/>
        </w:rPr>
      </w:pPr>
      <w:r>
        <w:rPr>
          <w:rFonts w:ascii="Times New Roman" w:hAnsi="Times New Roman" w:eastAsia="仿宋" w:cs="仿宋"/>
          <w:color w:val="000000"/>
          <w:szCs w:val="21"/>
        </w:rPr>
        <w:t>2</w:t>
      </w:r>
      <w:r>
        <w:rPr>
          <w:rFonts w:ascii="仿宋" w:hAnsi="仿宋" w:eastAsia="仿宋" w:cs="仿宋"/>
          <w:color w:val="000000"/>
          <w:szCs w:val="21"/>
        </w:rPr>
        <w:t>.项目类型：线上、线下、线上线下混合式、虚拟仿真实、社会实践。</w:t>
      </w:r>
    </w:p>
    <w:p>
      <w:pPr>
        <w:spacing w:line="360" w:lineRule="exact"/>
        <w:ind w:firstLine="420" w:firstLineChars="200"/>
        <w:rPr>
          <w:rFonts w:ascii="仿宋" w:hAnsi="仿宋" w:eastAsia="仿宋" w:cs="仿宋"/>
          <w:color w:val="000000"/>
          <w:szCs w:val="21"/>
        </w:rPr>
      </w:pPr>
      <w:r>
        <w:rPr>
          <w:rFonts w:ascii="Times New Roman" w:hAnsi="Times New Roman" w:eastAsia="仿宋" w:cs="仿宋"/>
          <w:color w:val="000000"/>
          <w:szCs w:val="21"/>
        </w:rPr>
        <w:t>3</w:t>
      </w:r>
      <w:r>
        <w:rPr>
          <w:rFonts w:ascii="仿宋" w:hAnsi="仿宋" w:eastAsia="仿宋" w:cs="仿宋"/>
          <w:color w:val="000000"/>
          <w:szCs w:val="21"/>
        </w:rPr>
        <w:t>.推荐组别：文科组、理科组、工科组、术科组。</w:t>
      </w:r>
    </w:p>
    <w:p>
      <w:pPr>
        <w:spacing w:line="360" w:lineRule="exact"/>
        <w:ind w:firstLine="420" w:firstLineChars="200"/>
        <w:rPr>
          <w:rFonts w:ascii="仿宋" w:hAnsi="仿宋" w:eastAsia="仿宋" w:cs="仿宋"/>
          <w:color w:val="000000"/>
          <w:szCs w:val="21"/>
        </w:rPr>
      </w:pPr>
      <w:r>
        <w:rPr>
          <w:rFonts w:ascii="Times New Roman" w:hAnsi="Times New Roman" w:eastAsia="仿宋" w:cs="仿宋"/>
          <w:color w:val="000000"/>
          <w:szCs w:val="21"/>
        </w:rPr>
        <w:t>4</w:t>
      </w:r>
      <w:r>
        <w:rPr>
          <w:rFonts w:ascii="仿宋" w:hAnsi="仿宋" w:eastAsia="仿宋" w:cs="仿宋"/>
          <w:color w:val="000000"/>
          <w:szCs w:val="21"/>
        </w:rPr>
        <w:t>.所属专业名称、代码：专业名称、代码（</w:t>
      </w:r>
      <w:r>
        <w:rPr>
          <w:rFonts w:ascii="Times New Roman" w:hAnsi="Times New Roman" w:eastAsia="仿宋" w:cs="仿宋"/>
          <w:color w:val="000000"/>
          <w:szCs w:val="21"/>
        </w:rPr>
        <w:t>6</w:t>
      </w:r>
      <w:r>
        <w:rPr>
          <w:rFonts w:ascii="仿宋" w:hAnsi="仿宋" w:eastAsia="仿宋" w:cs="仿宋"/>
          <w:color w:val="000000"/>
          <w:szCs w:val="21"/>
        </w:rPr>
        <w:t>位数字）按照《普通高等学校本科专业目录》填写，创新创业类课程填写其他，代码填写</w:t>
      </w:r>
      <w:r>
        <w:rPr>
          <w:rFonts w:ascii="Times New Roman" w:hAnsi="Times New Roman" w:eastAsia="仿宋" w:cs="仿宋"/>
          <w:color w:val="000000"/>
          <w:szCs w:val="21"/>
        </w:rPr>
        <w:t>0000</w:t>
      </w:r>
      <w:r>
        <w:rPr>
          <w:rFonts w:ascii="仿宋" w:hAnsi="仿宋" w:eastAsia="仿宋" w:cs="仿宋"/>
          <w:color w:val="000000"/>
          <w:szCs w:val="21"/>
        </w:rPr>
        <w:t>。</w:t>
      </w:r>
    </w:p>
    <w:p>
      <w:r>
        <w:rPr>
          <w:rFonts w:hint="eastAsia" w:ascii="Times New Roman" w:hAnsi="Times New Roman" w:eastAsia="仿宋" w:cs="仿宋"/>
          <w:color w:val="000000"/>
          <w:szCs w:val="21"/>
        </w:rPr>
        <w:t>5</w:t>
      </w:r>
      <w:r>
        <w:rPr>
          <w:rFonts w:hint="eastAsia" w:ascii="仿宋" w:hAnsi="仿宋" w:eastAsia="仿宋" w:cs="仿宋"/>
          <w:color w:val="000000"/>
          <w:szCs w:val="21"/>
        </w:rPr>
        <w:t>.是否成员调整：原自治区级一流本科课程团队负责人或成员如申请调整，填写“是”，并附上调整申请。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99825B9-0B5C-425F-B5BC-6C8517E36F9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BEBA8DE-CC54-4760-83BE-DC1E3741503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89743B5-98D2-4A9C-9AAB-A304564391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8AB1B97-F64D-4C50-96C3-920C1184C0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ZTk0MzBjNTViZDRlYjI3NDFlNGRkZGE5MGRjNDkifQ=="/>
  </w:docVars>
  <w:rsids>
    <w:rsidRoot w:val="11A30FA1"/>
    <w:rsid w:val="0CC71781"/>
    <w:rsid w:val="11A30FA1"/>
    <w:rsid w:val="18FA4C8D"/>
    <w:rsid w:val="22261312"/>
    <w:rsid w:val="23E10F23"/>
    <w:rsid w:val="2D5664DE"/>
    <w:rsid w:val="2FB614B6"/>
    <w:rsid w:val="403F1053"/>
    <w:rsid w:val="4B2652EA"/>
    <w:rsid w:val="5CC5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2023-12-06T10:46:00Z</dcterms:created>
  <dc:creator>小悠</dc:creator>
  <cp:lastModifiedBy>小悠</cp:lastModifiedBy>
  <dcterms:modified xsi:type="dcterms:W3CDTF">2023-12-06T10:52:04Z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7D4D296768FA4C15B6B75BBE20728D96_13</vt:lpwstr>
  </property>
</Properties>
</file>