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附件</w:t>
      </w:r>
      <w:r>
        <w:rPr>
          <w:rFonts w:hint="eastAsia" w:ascii="Times New Roman" w:hAnsi="Times New Roman" w:eastAsia="宋体" w:cs="Times New Roman"/>
          <w:b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2 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 </w:t>
      </w:r>
    </w:p>
    <w:tbl>
      <w:tblPr>
        <w:tblStyle w:val="2"/>
        <w:tblW w:w="9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6"/>
        <w:gridCol w:w="2016"/>
        <w:gridCol w:w="2107"/>
        <w:gridCol w:w="18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各学院（部）研究生优秀学位论文培育计划指标分配表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3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Style w:val="6"/>
                <w:lang w:val="en-US" w:eastAsia="zh-CN" w:bidi="ar"/>
              </w:rPr>
              <w:t>学院（部）</w:t>
            </w:r>
            <w:bookmarkEnd w:id="0"/>
            <w:r>
              <w:rPr>
                <w:rStyle w:val="6"/>
                <w:lang w:val="en-US" w:eastAsia="zh-CN" w:bidi="ar"/>
              </w:rPr>
              <w:t>名称</w:t>
            </w:r>
          </w:p>
        </w:tc>
        <w:tc>
          <w:tcPr>
            <w:tcW w:w="2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博士研究生培育计划指标数</w:t>
            </w:r>
          </w:p>
        </w:tc>
        <w:tc>
          <w:tcPr>
            <w:tcW w:w="2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硕士研究生培育计划指标数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总数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1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文学院/新闻与传播学院</w:t>
            </w:r>
          </w:p>
        </w:tc>
        <w:tc>
          <w:tcPr>
            <w:tcW w:w="2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1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历史文化与旅游学院</w:t>
            </w:r>
          </w:p>
        </w:tc>
        <w:tc>
          <w:tcPr>
            <w:tcW w:w="2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1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马克思主义学院</w:t>
            </w:r>
          </w:p>
        </w:tc>
        <w:tc>
          <w:tcPr>
            <w:tcW w:w="2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1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1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政治与公共管理学院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1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1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1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1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1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1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1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2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1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化学与药学学院</w:t>
            </w:r>
          </w:p>
        </w:tc>
        <w:tc>
          <w:tcPr>
            <w:tcW w:w="2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1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1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"http://www.zhx.gxnu.edu.cn/" \o "http://www.zhx.gxnu.edu.cn/"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环境与资源学院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31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计算机科学与工程学院 / 软件学院</w:t>
            </w:r>
          </w:p>
        </w:tc>
        <w:tc>
          <w:tcPr>
            <w:tcW w:w="2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1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"http://www.tyxy.gxnu.edu.cn/" \o "http://www.tyxy.gxnu.edu.cn/"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体育与健康学院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31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"http://www.ee.gxnu.edu.cn/" \o "http://www.ee.gxnu.edu.cn/"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电子与信息工程学院/集成电路学院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1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职业技术师范学院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1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instrText xml:space="preserve"> HYPERLINK "http://www.cice.gxnu.edu.cn/"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国际文化教育学院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科学教育研究所</w:t>
            </w:r>
          </w:p>
        </w:tc>
        <w:tc>
          <w:tcPr>
            <w:tcW w:w="2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3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ZjU1ZWJhY2U1NjNhODNkM2FjYzMxNGQwNDVlNzMifQ=="/>
  </w:docVars>
  <w:rsids>
    <w:rsidRoot w:val="00000000"/>
    <w:rsid w:val="0C2F187F"/>
    <w:rsid w:val="0C867EB3"/>
    <w:rsid w:val="2B3875BF"/>
    <w:rsid w:val="399B6BE3"/>
    <w:rsid w:val="3A7374AB"/>
    <w:rsid w:val="59906D4B"/>
    <w:rsid w:val="5D62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2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2024-08-31T02:30:00Z</dcterms:created>
  <dc:creator>1</dc:creator>
  <cp:lastModifiedBy>一罐安仔</cp:lastModifiedBy>
  <dcterms:modified xsi:type="dcterms:W3CDTF">2024-09-09T02:51:33Z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3D099C501E264E749D46D8962484DFE4_13</vt:lpwstr>
  </property>
</Properties>
</file>