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5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5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广西壮族自治区市场监督管理局关于开展2023年广西第一批专利转化专项计划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5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项目申报工作的通知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30" w:lineRule="atLeas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市场监管局，各有关单位：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根据《财政部办公厅 国家知识产权局办公室关于实施专利转化专项计划 助力中小企业创新发展的通知》（财办建〔2021〕23号）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《国家知识产权局办公室 财政部办公厅关于做好2022年专利转化专项计划有关工作的通知》（国知办发运字〔2022〕32号）要求，我局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决定开展2023年广西第一批专利转化专项计划项目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申报工作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具体通知如下：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申报范围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本次申报范围包括：企业专利转化运用促进、高校院所专利转移转化促进、涉农专利转化助力乡村振兴、广西专利转化交易平台能力提升等四类项目，详见申报指南（</w:t>
      </w:r>
      <w:r>
        <w:rPr>
          <w:rFonts w:hint="eastAsia" w:ascii="仿宋_GB2312" w:hAnsi="仿宋_GB2312" w:cs="仿宋_GB2312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附件1～4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对象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广西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val="en-US" w:eastAsia="zh-CN"/>
        </w:rPr>
        <w:t>行政区域内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的高校院所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（含设立的研究院、专利运营机构等）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val="en-US" w:eastAsia="zh-CN"/>
        </w:rPr>
        <w:t>（二）广西行政区域内登记注册的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</w:rPr>
        <w:t>企业</w:t>
      </w:r>
      <w:r>
        <w:rPr>
          <w:rFonts w:hint="eastAsia" w:ascii="Times New Roman" w:hAnsi="Times New Roman" w:cs="Times New Roman"/>
          <w:color w:val="FF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color w:val="FF0000"/>
          <w:sz w:val="32"/>
          <w:szCs w:val="32"/>
          <w:shd w:val="clear" w:color="auto" w:fill="FFFFFF"/>
          <w:lang w:val="en-US" w:eastAsia="zh-CN"/>
        </w:rPr>
        <w:t>行业组织</w:t>
      </w:r>
      <w:r>
        <w:rPr>
          <w:rFonts w:hint="eastAsia" w:ascii="Times New Roman" w:hAnsi="Times New Roman" w:cs="Times New Roman"/>
          <w:color w:val="FF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知识产权运营机构和知识产权服务机构。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三、申报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（一）2023年11月15日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申报单位按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申报材料纸质件（一式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份）及对应的电子版材料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（可编辑word版及盖章扫描PDF版）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报送所在市市场监管局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采用邮寄方式报送的材料以快递寄出日为准。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申报材料须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装订成册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，申报书加盖申报单位公章，其他材料盖骑缝章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必要时提供原件查验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凡材料不符合要求或逾期的申报材料均不予受理。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（二）2023年11月20日前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市场监管局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进行形式审查后，将申报材料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及汇总表（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）报送自治区市场监管局。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四、其他事项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中小微企业划分标准参照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国家统计局关于印发统计上大中小微型企业划分办法（2017）的通知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color w:val="FF0000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）专利转让项目完成时间以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取得专利著录项目变更《手续合格通知书》上的发文日期为准，专利许可项目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完成时间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以获取专利实施许可合同备案证明上的日期为准。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单位应提供真实的材料和凭证，对提供虚假材料及通过明显不以技术创新和实施为目的的专利转让、许可等不正当行为骗取或套取奖补资金的，按照有关规定处理。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</w:t>
      </w:r>
      <w:r>
        <w:rPr>
          <w:rStyle w:val="6"/>
          <w:rFonts w:hint="eastAsia" w:ascii="仿宋_GB2312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人及联系方式：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自治区市场监管局知识产权促进处 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唐玲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黄倩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电话：0771-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5808851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电子邮箱：gxzscqcjc@163.com,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地址：南宁市青秀区云景路 32号401室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广西知识产权交易中心联系人：杨欢欢，联系电话：0771-5880208，地址：广西南宁市南宁市青秀区枫林路18号</w:t>
      </w:r>
      <w:r>
        <w:rPr>
          <w:rFonts w:hint="eastAsia" w:ascii="仿宋_GB2312" w:hAnsi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505室。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200" w:right="0" w:hanging="1280" w:hangingChars="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企业专利转化运用促进项目申报指南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500" w:right="0" w:hanging="320" w:hangingChars="1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2.高校院所专利转移转化促进项目申报指南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500" w:right="0" w:hanging="320" w:hangingChars="1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3.涉农专利转化助力乡村振兴项目申报指南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500" w:right="0" w:hanging="320" w:hangingChars="1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4.广西专利转化交易平台能力提升项目申报指南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500" w:right="0" w:hanging="320" w:hangingChars="1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5.2023年广西第一批专利转化专项计划项目汇总表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leftChars="500" w:right="0" w:hanging="320" w:hanging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国家统计局关于印发统计上大中小微型企业划分办法（2017）的通知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自治区市场监管局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0BD19"/>
    <w:multiLevelType w:val="singleLevel"/>
    <w:tmpl w:val="0020BD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WQ4MGU1YjBkNzg2ZTg1MjAzY2JlODcxOTFhNTgifQ=="/>
  </w:docVars>
  <w:rsids>
    <w:rsidRoot w:val="00000000"/>
    <w:rsid w:val="0EB41C07"/>
    <w:rsid w:val="0F8950F4"/>
    <w:rsid w:val="1222355E"/>
    <w:rsid w:val="15693708"/>
    <w:rsid w:val="15C452D2"/>
    <w:rsid w:val="17CFB16D"/>
    <w:rsid w:val="1E0F175F"/>
    <w:rsid w:val="2516109B"/>
    <w:rsid w:val="2E4C168F"/>
    <w:rsid w:val="3C1B5C1B"/>
    <w:rsid w:val="44A03F17"/>
    <w:rsid w:val="49EF5503"/>
    <w:rsid w:val="50031435"/>
    <w:rsid w:val="55FF61F3"/>
    <w:rsid w:val="56F5B6D7"/>
    <w:rsid w:val="572B1676"/>
    <w:rsid w:val="57F7347A"/>
    <w:rsid w:val="6CE4431A"/>
    <w:rsid w:val="6DD2697F"/>
    <w:rsid w:val="7A525C3E"/>
    <w:rsid w:val="7ED52CF8"/>
    <w:rsid w:val="7F3C4199"/>
    <w:rsid w:val="7FCFF629"/>
    <w:rsid w:val="B7D7A5D9"/>
    <w:rsid w:val="DF2C5925"/>
    <w:rsid w:val="DFA6B050"/>
    <w:rsid w:val="EDEF9987"/>
    <w:rsid w:val="FDA22F24"/>
    <w:rsid w:val="FF9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beforeLines="0" w:after="260" w:afterLines="0" w:line="416" w:lineRule="atLeast"/>
      <w:jc w:val="left"/>
      <w:textAlignment w:val="baseline"/>
      <w:outlineLvl w:val="1"/>
    </w:pPr>
    <w:rPr>
      <w:rFonts w:hint="default" w:ascii="Cambria" w:hAnsi="Cambria"/>
      <w:b/>
      <w:color w:val="000000"/>
      <w:kern w:val="0"/>
      <w:sz w:val="21"/>
      <w:szCs w:val="21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1133</Characters>
  <Lines>0</Lines>
  <Paragraphs>0</Paragraphs>
  <TotalTime>3</TotalTime>
  <ScaleCrop>false</ScaleCrop>
  <LinksUpToDate>false</LinksUpToDate>
  <CharactersWithSpaces>1146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2023-03-04T00:35:00Z</dcterms:created>
  <dc:creator>Administrator</dc:creator>
  <cp:lastModifiedBy>北部湾交易所集团</cp:lastModifiedBy>
  <dcterms:modified xsi:type="dcterms:W3CDTF">2023-10-10T09:09:44Z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0FDAA0A69C4E4ABE8403BBF4079AABBB</vt:lpwstr>
  </property>
</Properties>
</file>