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Hans" w:bidi="ar-SA"/>
        </w:rPr>
        <w:t>学生跨校合作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Hans" w:bidi="ar-SA"/>
        </w:rPr>
        <w:t>拟推荐参加第十九届“挑战杯”全国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Hans" w:bidi="ar-SA"/>
        </w:rPr>
        <w:t>大学生课外学术科技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作品竞赛名单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141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170"/>
        <w:gridCol w:w="2910"/>
        <w:gridCol w:w="2583"/>
        <w:gridCol w:w="2560"/>
        <w:gridCol w:w="2160"/>
      </w:tblGrid>
      <w:tr>
        <w:trPr>
          <w:trHeight w:val="633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团队成员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指导老师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推荐单位</w:t>
            </w:r>
          </w:p>
        </w:tc>
      </w:tr>
      <w:tr>
        <w:trPr>
          <w:trHeight w:val="633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谁在收割文明的基因库？非遗相关知识产权困局下的文化保卫战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基于三省瑶绣田野调查的伦理困境与破局之道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哲学社会科学类社会调查报告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李萍萍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、苏芳琪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、李梅林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、秉佳琪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、蓝伟伦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胡尹扬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桂林理工大学）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、江宇彤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广西师范大学）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任爽、梁振然、黄苏宁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1"/>
                <w:kern w:val="2"/>
                <w:sz w:val="22"/>
                <w:szCs w:val="22"/>
                <w:lang w:val="en-US" w:eastAsia="zh-CN" w:bidi="ar-SA"/>
              </w:rPr>
              <w:t>桂林理工大学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64F9"/>
    <w:rsid w:val="1EFE64F9"/>
    <w:rsid w:val="5B8F0A60"/>
    <w:rsid w:val="5DD64F64"/>
    <w:rsid w:val="65D3CFC6"/>
    <w:rsid w:val="75F3CC9B"/>
    <w:rsid w:val="F7FFA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FZXiaoBiaoSong-B05S"/>
      <w:w w:val="10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2025-07-12T15:37:00Z</dcterms:created>
  <dc:creator>何明圆</dc:creator>
  <cp:lastModifiedBy>何明圆</cp:lastModifiedBy>
  <dcterms:modified xsi:type="dcterms:W3CDTF">2025-07-11T16:24:29Z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3BDC14B29A27E4114FC77068D9CA8137_43</vt:lpwstr>
  </property>
</Properties>
</file>