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90" w:lineRule="exact"/>
        <w:jc w:val="left"/>
        <w:rPr>
          <w:rFonts w:hint="default" w:ascii="Times New Roman" w:hAnsi="Times New Roman" w:eastAsia="方正仿宋_GBK" w:cs="仿宋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snapToGrid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after="156" w:afterLines="50" w:line="590" w:lineRule="exact"/>
        <w:jc w:val="center"/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  <w:t>广西青年岗位能手推荐表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99"/>
        <w:gridCol w:w="1052"/>
        <w:gridCol w:w="890"/>
        <w:gridCol w:w="368"/>
        <w:gridCol w:w="556"/>
        <w:gridCol w:w="562"/>
        <w:gridCol w:w="1088"/>
        <w:gridCol w:w="156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 xml:space="preserve">姓 </w:t>
            </w: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 xml:space="preserve">性 </w:t>
            </w: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 xml:space="preserve">民 </w:t>
            </w: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族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文化程度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职业（工种）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 xml:space="preserve">职 </w:t>
            </w: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务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推荐类别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 xml:space="preserve">单 </w:t>
            </w: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位</w:t>
            </w:r>
          </w:p>
        </w:tc>
        <w:tc>
          <w:tcPr>
            <w:tcW w:w="60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>职称（技术、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napToGrid w:val="0"/>
                <w:sz w:val="24"/>
              </w:rPr>
              <w:t>技能等级）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移动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电话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办公电话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通讯地址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0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历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4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受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过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何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奖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励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exact"/>
              <w:rPr>
                <w:rFonts w:hint="eastAsia" w:ascii="Times New Roman" w:hAnsi="Times New Roman" w:eastAsia="方正仿宋_GBK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3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参与“青字号”工作简介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5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（主要事迹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>2000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字以内，可另附页）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6" w:hRule="atLeast"/>
          <w:jc w:val="center"/>
        </w:trPr>
        <w:tc>
          <w:tcPr>
            <w:tcW w:w="4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请在此粘贴身份证复印件正面</w:t>
            </w:r>
          </w:p>
        </w:tc>
        <w:tc>
          <w:tcPr>
            <w:tcW w:w="4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请在此粘贴身份证复印件反面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0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所在单位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党组织意见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left="239" w:leftChars="114" w:firstLine="4320" w:firstLineChars="18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（</w:t>
            </w:r>
          </w:p>
          <w:p>
            <w:pPr>
              <w:adjustRightInd w:val="0"/>
              <w:snapToGrid w:val="0"/>
              <w:spacing w:line="360" w:lineRule="exact"/>
              <w:ind w:left="239" w:leftChars="114" w:firstLine="4320" w:firstLineChars="18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left="239" w:leftChars="114" w:firstLine="4320" w:firstLineChars="18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left="239" w:leftChars="114" w:firstLine="4320" w:firstLineChars="18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left="239" w:leftChars="114" w:firstLine="4320" w:firstLineChars="18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left="239" w:leftChars="114" w:firstLine="4320" w:firstLineChars="1800"/>
              <w:jc w:val="right"/>
              <w:textAlignment w:val="center"/>
              <w:rPr>
                <w:rFonts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（（盖章）       </w:t>
            </w:r>
          </w:p>
          <w:p>
            <w:pPr>
              <w:adjustRightInd w:val="0"/>
              <w:snapToGrid w:val="0"/>
              <w:spacing w:line="360" w:lineRule="exact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日       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>纪检监察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>部门意见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（</w:t>
            </w:r>
          </w:p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（（盖章）       </w:t>
            </w:r>
          </w:p>
          <w:p>
            <w:pPr>
              <w:adjustRightInd w:val="0"/>
              <w:snapToGrid w:val="0"/>
              <w:spacing w:line="360" w:lineRule="exact"/>
              <w:jc w:val="right"/>
              <w:textAlignment w:val="center"/>
              <w:rPr>
                <w:rFonts w:ascii="Times New Roman" w:hAnsi="Times New Roman" w:eastAsia="方正仿宋_GBK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65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hint="eastAsia" w:ascii="Times New Roman" w:hAnsi="Times New Roman" w:eastAsia="方正仿宋_GBK" w:cs="仿宋"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napToGrid w:val="0"/>
                <w:sz w:val="24"/>
              </w:rPr>
              <w:t>地市级、行业系统团委意见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（请注明以上材料是否属实，是否同意推荐）</w:t>
            </w:r>
          </w:p>
          <w:p>
            <w:pPr>
              <w:adjustRightInd w:val="0"/>
              <w:snapToGrid w:val="0"/>
              <w:spacing w:line="360" w:lineRule="exact"/>
              <w:ind w:firstLine="240" w:firstLineChars="1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                      </w:t>
            </w:r>
          </w:p>
          <w:p>
            <w:pPr>
              <w:wordWrap w:val="0"/>
              <w:adjustRightInd w:val="0"/>
              <w:snapToGrid w:val="0"/>
              <w:spacing w:line="360" w:lineRule="exact"/>
              <w:ind w:firstLine="480" w:firstLineChars="2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 </w:t>
            </w: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0" w:firstLineChars="0"/>
              <w:jc w:val="right"/>
              <w:rPr>
                <w:rFonts w:hint="eastAsia" w:ascii="Times New Roman" w:hAnsi="Times New Roman" w:eastAsia="方正仿宋_GBK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团委（盖章）</w:t>
            </w:r>
          </w:p>
          <w:p>
            <w:pPr>
              <w:adjustRightInd w:val="0"/>
              <w:snapToGrid w:val="0"/>
              <w:spacing w:line="360" w:lineRule="exact"/>
              <w:ind w:firstLine="4560" w:firstLineChars="1900"/>
              <w:jc w:val="right"/>
              <w:textAlignment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方正仿宋_GBK"/>
                <w:bCs/>
                <w:snapToGrid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40" w:lineRule="exact"/>
        <w:ind w:left="420" w:hanging="420" w:hangingChars="200"/>
        <w:rPr>
          <w:rFonts w:hint="eastAsia" w:ascii="Times New Roman" w:hAnsi="Times New Roman" w:eastAsia="方正仿宋_GBK" w:cs="仿宋"/>
          <w:bCs/>
          <w:snapToGrid w:val="0"/>
          <w:szCs w:val="21"/>
        </w:rPr>
      </w:pPr>
      <w:r>
        <w:rPr>
          <w:rFonts w:hint="eastAsia" w:ascii="Times New Roman" w:hAnsi="Times New Roman" w:eastAsia="方正仿宋_GBK" w:cs="仿宋"/>
          <w:bCs/>
          <w:snapToGrid w:val="0"/>
          <w:szCs w:val="21"/>
        </w:rPr>
        <w:t>注：“青字号”工作指：青年突击队、青年文明号、青年安全生产示范岗、青年马克思主义者培养工程、广西青创空间、广西青年职业技能大赛、青年志愿服务。请将表格正反面打印在同一张</w:t>
      </w:r>
      <w:r>
        <w:rPr>
          <w:rFonts w:hint="eastAsia" w:ascii="Times New Roman" w:hAnsi="Times New Roman" w:eastAsia="方正仿宋_GBK"/>
          <w:bCs/>
          <w:snapToGrid w:val="0"/>
          <w:szCs w:val="21"/>
        </w:rPr>
        <w:t>A4</w:t>
      </w:r>
      <w:r>
        <w:rPr>
          <w:rFonts w:hint="eastAsia" w:ascii="Times New Roman" w:hAnsi="Times New Roman" w:eastAsia="方正仿宋_GBK" w:cs="仿宋"/>
          <w:bCs/>
          <w:snapToGrid w:val="0"/>
          <w:szCs w:val="21"/>
        </w:rPr>
        <w:t>纸上，事迹材料可另附页。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ODNjMWMyMzI1ZDcxMzQxMDhlZDJhZDUwODk4YmUifQ=="/>
  </w:docVars>
  <w:rsids>
    <w:rsidRoot w:val="31A252CC"/>
    <w:rsid w:val="31A2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18"/>
      <w:jc w:val="left"/>
    </w:pPr>
    <w:rPr>
      <w:rFonts w:ascii="方正仿宋_GBK" w:hAnsi="方正仿宋_GBK" w:eastAsia="方正仿宋_GBK" w:cs="方正仿宋_GBK"/>
      <w:kern w:val="0"/>
      <w:sz w:val="32"/>
      <w:szCs w:val="32"/>
      <w:lang w:eastAsia="en-US"/>
    </w:rPr>
  </w:style>
  <w:style w:type="paragraph" w:styleId="3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customStyle="1" w:styleId="6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2023-04-03T11:58:00Z</dcterms:created>
  <dc:creator>代猛</dc:creator>
  <cp:lastModifiedBy>代猛</cp:lastModifiedBy>
  <dcterms:modified xsi:type="dcterms:W3CDTF">2023-04-03T11:58:30Z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91261F7DDC4743DEB0F0CCD16BF28670</vt:lpwstr>
  </property>
</Properties>
</file>