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2024年全校二级党委、党总支理论学习中心组学习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列席旁听对象、人员及时间安排</w:t>
      </w:r>
    </w:p>
    <w:bookmarkEnd w:id="0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</w:p>
    <w:tbl>
      <w:tblPr>
        <w:tblStyle w:val="4"/>
        <w:tblW w:w="14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4447"/>
        <w:gridCol w:w="1338"/>
        <w:gridCol w:w="6195"/>
        <w:gridCol w:w="1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序号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640" w:firstLineChars="20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列席旁听对象</w:t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列席旁听人员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列席旁听人员所在单位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列席旁听时间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"http://www.cllc.gxnu.edu.cn/"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文学院/新闻与传播学院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谭智雄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党委组织部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2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"http://www.wlxy.gxnu.edu.cn/"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历史文化与旅游学院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highlight w:val="none"/>
                <w:shd w:val="clear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毛立刚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党委统战部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3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"http://www.mar.gxnu.edu.cn/"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马克思主义学院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何广寿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党委宣传部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4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"http://www.law.gxnu.edu.cn/"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法学院/律师学院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吴  骞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党委办公室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/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督查督办办公室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5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"http://www.zgxy.gxnu.edu.cn/" \t "https://www.gxnu.edu.cn/1375/_self"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政治与公共管理学院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于  雷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校长办公室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6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"http://www.em.gxnu.edu.cn/"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经济管理学院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伍尚海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党风廉政建设办公室/党委巡察工作办公室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7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"http://jyxb.gxnu.edu.cn/" \t "https://www.gxnu.edu.cn/1375/_self"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教育学部/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"http://www.jsjyxy.gxnu.edu.cn/" \t "https://www.gxnu.edu.cn/1375/_self"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教师教育学院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赖  仿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党委教师工作部/人事处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8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"http://www.cofs.gxnu.edu.cn/"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外国语学院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李宇杰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党委学生工作部（处）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9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"http://www.art.gxnu.edu.cn/"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美术学院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李  颖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党委研究生工作部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10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"http://www.music.gxnu.edu.cn/"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音乐学院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黄权标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武装部/保卫处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11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"http://www.math.gxnu.edu.cn/"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数学与统计学院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刘月娥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校工会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12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"http://www.pe.gxnu.edu.cn/"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物理科学与技术学院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江庆彬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校团委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13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"http://www.ce.gxnu.edu.cn/"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化学与药学学院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苏曦凌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发展规划处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14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"http://www.bio.gxnu.edu.cn/"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生命科学学院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魏代会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教务处/教师发展中心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15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"http://www.zhx.gxnu.edu.cn/"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环境与资源学院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马焕灵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研究生院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16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"http://www.cs.gxnu.edu.cn/" \t "https://www.gxnu.edu.cn/1375/_self"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计算机科学与工程学院/ 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软件学院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沈星灿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科学技术处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17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"http://www.tyxy.gxnu.edu.cn/" \t "https://www.gxnu.edu.cn/1375/_self"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体育与健康学院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肖富群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社会科学研究处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18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"http://www.ee.gxnu.edu.cn/"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电子与信息工程学院/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集成电路学院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杨  峰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国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际合作与交流处/港澳台事务办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19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"http://www.zsxy.gxnu.edu.cn/" \t "https://www.gxnu.edu.cn/1375/_self"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职业技术师范学院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期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离退休工作处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20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"http://www.d.gxnu.edu.cn/"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设计学院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黄孝权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基础教育管理与合作办公室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21</w:t>
            </w:r>
          </w:p>
        </w:tc>
        <w:tc>
          <w:tcPr>
            <w:tcW w:w="444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instrText xml:space="preserve"> HYPERLINK "http://www.cice.gxnu.edu.cn/"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国际文化教育学院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fldChar w:fldCharType="end"/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军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后勤保障处/后勤服务集团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22</w:t>
            </w:r>
          </w:p>
        </w:tc>
        <w:tc>
          <w:tcPr>
            <w:tcW w:w="444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机关党委</w:t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韦学韬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继续教育学院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23</w:t>
            </w:r>
          </w:p>
        </w:tc>
        <w:tc>
          <w:tcPr>
            <w:tcW w:w="444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图书馆</w:t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蒙志明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创新创业学院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24</w:t>
            </w:r>
          </w:p>
        </w:tc>
        <w:tc>
          <w:tcPr>
            <w:tcW w:w="444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离退休工作处</w:t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郑国辉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图书馆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25</w:t>
            </w:r>
          </w:p>
        </w:tc>
        <w:tc>
          <w:tcPr>
            <w:tcW w:w="444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后勤保障处/后勤服务集团</w:t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倪水雄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网络信息中心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第二季度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26</w:t>
            </w:r>
          </w:p>
        </w:tc>
        <w:tc>
          <w:tcPr>
            <w:tcW w:w="444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出版社集团有限公司</w:t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陈洪波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学报编辑部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第四季度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27</w:t>
            </w:r>
          </w:p>
        </w:tc>
        <w:tc>
          <w:tcPr>
            <w:tcW w:w="444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附属中学</w:t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刘朝文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档案馆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28</w:t>
            </w:r>
          </w:p>
        </w:tc>
        <w:tc>
          <w:tcPr>
            <w:tcW w:w="4447" w:type="dxa"/>
            <w:vAlign w:val="top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附属外国语学校</w:t>
            </w:r>
          </w:p>
        </w:tc>
        <w:tc>
          <w:tcPr>
            <w:tcW w:w="1338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杨真宝</w:t>
            </w:r>
          </w:p>
        </w:tc>
        <w:tc>
          <w:tcPr>
            <w:tcW w:w="6195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党委宣传部</w:t>
            </w:r>
          </w:p>
        </w:tc>
        <w:tc>
          <w:tcPr>
            <w:tcW w:w="1657" w:type="dxa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ind w:left="0" w:leftChars="0" w:firstLine="0" w:firstLineChars="0"/>
              <w:jc w:val="center"/>
              <w:textAlignment w:val="baseline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32"/>
                <w:szCs w:val="32"/>
                <w:highlight w:val="none"/>
                <w:shd w:val="clear"/>
                <w:lang w:val="en-US" w:eastAsia="zh-CN"/>
              </w:rPr>
              <w:t>第四季度</w:t>
            </w:r>
          </w:p>
        </w:tc>
      </w:tr>
    </w:tbl>
    <w:p/>
    <w:sectPr>
      <w:pgSz w:w="16838" w:h="11906" w:orient="landscape"/>
      <w:pgMar w:top="1587" w:right="1814" w:bottom="147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MjFjNTkzNWZkMDg5OWE3OTkzMzY0YWQ3OGI0OTYifQ=="/>
  </w:docVars>
  <w:rsids>
    <w:rsidRoot w:val="3CC8786B"/>
    <w:rsid w:val="3CC8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Text1I2"/>
    <w:basedOn w:val="7"/>
    <w:autoRedefine/>
    <w:qFormat/>
    <w:uiPriority w:val="0"/>
    <w:pPr>
      <w:ind w:firstLine="420" w:firstLineChars="200"/>
    </w:pPr>
  </w:style>
  <w:style w:type="paragraph" w:customStyle="1" w:styleId="7">
    <w:name w:val="BodyTextIndent"/>
    <w:basedOn w:val="1"/>
    <w:autoRedefine/>
    <w:qFormat/>
    <w:uiPriority w:val="0"/>
    <w:pPr>
      <w:spacing w:after="120"/>
      <w:ind w:left="420" w:leftChars="200"/>
      <w:textAlignment w:val="baseline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2024-04-10T07:46:00Z</dcterms:created>
  <dc:creator>萄萄</dc:creator>
  <cp:lastModifiedBy>萄萄</cp:lastModifiedBy>
  <dcterms:modified xsi:type="dcterms:W3CDTF">2024-04-10T07:46:49Z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3BAA90B3B7EC4B638733A81D8D4CB32E_11</vt:lpwstr>
  </property>
</Properties>
</file>