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eastAsia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件3：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2023年第二批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教职工疗休养基地行程安排表</w:t>
      </w:r>
    </w:p>
    <w:p>
      <w:pPr>
        <w:snapToGrid/>
        <w:spacing w:before="0" w:beforeAutospacing="0" w:after="0" w:afterAutospacing="0" w:line="240" w:lineRule="auto"/>
        <w:ind w:firstLine="2168" w:firstLineChars="60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贺州东融山庄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</w:rPr>
        <w:t>疗休养行程安排</w:t>
      </w:r>
    </w:p>
    <w:tbl>
      <w:tblPr>
        <w:tblStyle w:val="4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133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日期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年贺州5天疗休养行程安排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第一天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hangingChars="3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下午：14:00桂林师大南大门接疗养员（统一乘坐大巴车前往贺州东融山庄）。入住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hangingChars="30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晚上：安排疗养员进行保健理疗和文娱活动。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东融山庄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第二天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hangingChars="3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上午：9:00集中山庄大堂前集体合影。9:30前往黄姚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参观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省工委旧址纪念馆，进行革命爱国主义教育。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hangingChars="30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下午：14:30返回山庄。16:00开展有氧健步走活动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晚上：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安排疗养员进行保健理疗活动。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东融山庄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第三天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ind w:hangingChars="30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上午：9:00前往富川，参观岔山村，秀水村。体验乡村振兴，领略农村风貌。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ind w:hangingChars="30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下午：15:30返程。</w:t>
            </w:r>
          </w:p>
          <w:p>
            <w:pPr>
              <w:widowControl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晚上：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安排疗养员进行保健理疗活动。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东融山庄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第四天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214" w:lineRule="atLeast"/>
              <w:ind w:left="723" w:hanging="843" w:hangingChars="300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上午：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8:30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出发考察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贺州国家生态示范区</w:t>
            </w:r>
          </w:p>
          <w:p>
            <w:pPr>
              <w:widowControl/>
              <w:spacing w:line="360" w:lineRule="auto"/>
              <w:ind w:left="723" w:hanging="843" w:hangingChars="300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下午：15:30返程。</w:t>
            </w:r>
          </w:p>
          <w:p>
            <w:pPr>
              <w:widowControl/>
              <w:spacing w:line="360" w:lineRule="auto"/>
              <w:ind w:left="723" w:hanging="843" w:hangingChars="300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晚上：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安排疗养员进行保健理疗和文娱活动。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东融山庄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第五天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上午：结束愉快疗养，高高兴兴返程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统一乘坐大巴车返回学校）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。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220" w:lineRule="atLeast"/>
        <w:ind w:firstLine="1446" w:firstLineChars="400"/>
        <w:jc w:val="lef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220" w:lineRule="atLeast"/>
        <w:ind w:firstLine="1446" w:firstLineChars="400"/>
        <w:jc w:val="left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宾蓬莱洲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.时光岛疗休养基地</w:t>
      </w:r>
      <w:r>
        <w:rPr>
          <w:rFonts w:hint="eastAsia" w:ascii="宋体" w:hAnsi="宋体" w:eastAsia="宋体" w:cs="宋体"/>
          <w:b/>
          <w:sz w:val="36"/>
          <w:szCs w:val="36"/>
        </w:rPr>
        <w:t>行程方案</w:t>
      </w:r>
    </w:p>
    <w:tbl>
      <w:tblPr>
        <w:tblStyle w:val="5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4961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时   间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行程安排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    一    天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13:40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出发前往桂林火车站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育才校区南大门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~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大巴到来宾北站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接到蓬莱洲时光岛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来宾北站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18：00~21：00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欢迎晚宴，K歌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    二    天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8：00~9：30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早餐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9：30~11：30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徒步游时光岛环岛景点：国际地质魁宝—蓬莱滩金钉子、特色生态丛林、自治区重点文物南宋象洲郡古城遗址、南宋摩崖石刻、护河石牛、红水河观景台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疗休养基地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12：00~1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午餐、午休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：00~1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自助恭城打油茶，壮族打糍粑</w:t>
            </w:r>
          </w:p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烧烤区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18：30~2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晚餐，K歌、瑶药康养泡脚等自由活动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   三    天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8：00~8：30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早餐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12：00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红色之旅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武宣桂中第一支部学党史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武宣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午餐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武宣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：00~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参观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刘炳宇庄园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、将军第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武宣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16：30~18：30</w:t>
            </w:r>
          </w:p>
        </w:tc>
        <w:tc>
          <w:tcPr>
            <w:tcW w:w="49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返程时光岛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18：30~2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：00</w:t>
            </w:r>
          </w:p>
        </w:tc>
        <w:tc>
          <w:tcPr>
            <w:tcW w:w="49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晚餐，K歌、瑶药康养泡脚、等自由活动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    四    天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8：00~9：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早餐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9：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~11：30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前往来宾市博物馆参观了解：来宾盘古文化、麒麟山人、文辉塔、来宾奇石陈列。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来宾市博物馆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12：00~15：00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午餐，休息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15：00~18：00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中医知识讲座</w:t>
            </w:r>
          </w:p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18：00~21：00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自助晚餐，篝火烧烤晚会，K歌、民族舞、跳竹竿舞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烧烤区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    五   天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8：00~9：30</w:t>
            </w:r>
          </w:p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早餐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时光岛酒店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出发前往来宾北站，返回桂林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WQ4Njc4OGNjMjUwMWNjZmQxN2EzOTA0YjRjZmYifQ=="/>
  </w:docVars>
  <w:rsids>
    <w:rsidRoot w:val="3CAD2DC8"/>
    <w:rsid w:val="04A83EFD"/>
    <w:rsid w:val="09212FD2"/>
    <w:rsid w:val="1897646B"/>
    <w:rsid w:val="26F71B7F"/>
    <w:rsid w:val="30586232"/>
    <w:rsid w:val="3460775A"/>
    <w:rsid w:val="3CAD2DC8"/>
    <w:rsid w:val="48BB47E8"/>
    <w:rsid w:val="4ECF7B96"/>
    <w:rsid w:val="531B5F10"/>
    <w:rsid w:val="5524277B"/>
    <w:rsid w:val="55427616"/>
    <w:rsid w:val="65AE146B"/>
    <w:rsid w:val="6BD8296C"/>
    <w:rsid w:val="735B428B"/>
    <w:rsid w:val="779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1762</Words>
  <Characters>2100</Characters>
  <Lines>0</Lines>
  <Paragraphs>0</Paragraphs>
  <TotalTime>1</TotalTime>
  <ScaleCrop>false</ScaleCrop>
  <LinksUpToDate>false</LinksUpToDate>
  <CharactersWithSpaces>2145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2021-07-01T08:11:00Z</dcterms:created>
  <dc:creator>de'l'l</dc:creator>
  <cp:lastModifiedBy>凯</cp:lastModifiedBy>
  <cp:lastPrinted>2022-07-13T05:32:00Z</cp:lastPrinted>
  <dcterms:modified xsi:type="dcterms:W3CDTF">2023-07-09T02:58:51Z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96EA4AC0EA004EB8B7D5A943570B0883</vt:lpwstr>
  </property>
</Properties>
</file>