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CEB7E" w14:textId="77777777" w:rsidR="00EC6EEE" w:rsidRDefault="00000000">
      <w:pPr>
        <w:ind w:firstLineChars="200" w:firstLine="720"/>
        <w:rPr>
          <w:b/>
          <w:bCs/>
          <w:sz w:val="36"/>
          <w:szCs w:val="36"/>
        </w:rPr>
      </w:pPr>
      <w:r>
        <w:rPr>
          <w:rFonts w:hint="eastAsia"/>
          <w:b/>
          <w:bCs/>
          <w:sz w:val="36"/>
          <w:szCs w:val="36"/>
        </w:rPr>
        <w:t>附件1：</w:t>
      </w:r>
    </w:p>
    <w:p w14:paraId="33631F1C" w14:textId="77777777" w:rsidR="00EC6EEE" w:rsidRDefault="00000000">
      <w:pPr>
        <w:ind w:firstLineChars="200" w:firstLine="720"/>
        <w:rPr>
          <w:b/>
          <w:bCs/>
          <w:sz w:val="36"/>
          <w:szCs w:val="36"/>
        </w:rPr>
      </w:pPr>
      <w:r>
        <w:rPr>
          <w:rFonts w:hint="eastAsia"/>
          <w:b/>
          <w:bCs/>
          <w:sz w:val="36"/>
          <w:szCs w:val="36"/>
        </w:rPr>
        <w:t>2023年来桂留学基地研究课题申报指南</w:t>
      </w:r>
    </w:p>
    <w:p w14:paraId="7CAD42F2" w14:textId="77777777" w:rsidR="00EC6EEE" w:rsidRDefault="00EC6EEE">
      <w:pPr>
        <w:ind w:firstLineChars="200" w:firstLine="680"/>
        <w:rPr>
          <w:sz w:val="34"/>
          <w:szCs w:val="34"/>
        </w:rPr>
      </w:pPr>
    </w:p>
    <w:p w14:paraId="1DEE2C96" w14:textId="77777777" w:rsidR="00EC6EEE" w:rsidRDefault="00000000">
      <w:pPr>
        <w:ind w:firstLineChars="200" w:firstLine="560"/>
        <w:rPr>
          <w:rFonts w:ascii="Calibri" w:eastAsia="宋体" w:hAnsi="Calibri" w:cs="Times New Roman"/>
          <w:color w:val="000000"/>
          <w:kern w:val="0"/>
          <w:sz w:val="28"/>
          <w:szCs w:val="28"/>
          <w:lang w:bidi="ar"/>
        </w:rPr>
      </w:pPr>
      <w:r>
        <w:rPr>
          <w:rFonts w:ascii="Calibri" w:eastAsia="宋体" w:hAnsi="Calibri" w:cs="Times New Roman" w:hint="eastAsia"/>
          <w:color w:val="000000"/>
          <w:kern w:val="0"/>
          <w:sz w:val="28"/>
          <w:szCs w:val="28"/>
          <w:lang w:bidi="ar"/>
        </w:rPr>
        <w:t>一、</w:t>
      </w:r>
      <w:r>
        <w:rPr>
          <w:rFonts w:ascii="Calibri" w:eastAsia="宋体" w:hAnsi="Calibri" w:cs="Times New Roman"/>
          <w:color w:val="000000"/>
          <w:kern w:val="0"/>
          <w:sz w:val="28"/>
          <w:szCs w:val="28"/>
          <w:lang w:bidi="ar"/>
        </w:rPr>
        <w:t>根据《自治区教育厅关于公布中国</w:t>
      </w:r>
      <w:r>
        <w:rPr>
          <w:rFonts w:ascii="Calibri" w:eastAsia="宋体" w:hAnsi="Calibri" w:cs="Times New Roman"/>
          <w:color w:val="000000"/>
          <w:kern w:val="0"/>
          <w:sz w:val="28"/>
          <w:szCs w:val="28"/>
          <w:lang w:bidi="ar"/>
        </w:rPr>
        <w:t>—</w:t>
      </w:r>
      <w:r>
        <w:rPr>
          <w:rFonts w:ascii="Calibri" w:eastAsia="宋体" w:hAnsi="Calibri" w:cs="Times New Roman"/>
          <w:color w:val="000000"/>
          <w:kern w:val="0"/>
          <w:sz w:val="28"/>
          <w:szCs w:val="28"/>
          <w:lang w:bidi="ar"/>
        </w:rPr>
        <w:t>东盟教育开放合作试验区来桂留学基地培育学校名单的通知》（桂教国交〔</w:t>
      </w:r>
      <w:r>
        <w:rPr>
          <w:rFonts w:ascii="Calibri" w:eastAsia="宋体" w:hAnsi="Calibri" w:cs="Times New Roman"/>
          <w:color w:val="000000"/>
          <w:kern w:val="0"/>
          <w:sz w:val="28"/>
          <w:szCs w:val="28"/>
          <w:lang w:bidi="ar"/>
        </w:rPr>
        <w:t>2023</w:t>
      </w:r>
      <w:r>
        <w:rPr>
          <w:rFonts w:ascii="Calibri" w:eastAsia="宋体" w:hAnsi="Calibri" w:cs="Times New Roman"/>
          <w:color w:val="000000"/>
          <w:kern w:val="0"/>
          <w:sz w:val="28"/>
          <w:szCs w:val="28"/>
          <w:lang w:bidi="ar"/>
        </w:rPr>
        <w:t>〕</w:t>
      </w:r>
      <w:r>
        <w:rPr>
          <w:rFonts w:ascii="Calibri" w:eastAsia="宋体" w:hAnsi="Calibri" w:cs="Times New Roman"/>
          <w:color w:val="000000"/>
          <w:kern w:val="0"/>
          <w:sz w:val="28"/>
          <w:szCs w:val="28"/>
          <w:lang w:bidi="ar"/>
        </w:rPr>
        <w:t xml:space="preserve">1 </w:t>
      </w:r>
      <w:r>
        <w:rPr>
          <w:rFonts w:ascii="Calibri" w:eastAsia="宋体" w:hAnsi="Calibri" w:cs="Times New Roman"/>
          <w:color w:val="000000"/>
          <w:kern w:val="0"/>
          <w:sz w:val="28"/>
          <w:szCs w:val="28"/>
          <w:lang w:bidi="ar"/>
        </w:rPr>
        <w:t>号）精神，我校获批成为首批培育学校之一。学校高度重视此项工作，制定了《广西师范大学来桂留学基地建设方案（</w:t>
      </w:r>
      <w:r>
        <w:rPr>
          <w:rFonts w:ascii="Calibri" w:eastAsia="宋体" w:hAnsi="Calibri" w:cs="Times New Roman"/>
          <w:color w:val="000000"/>
          <w:kern w:val="0"/>
          <w:sz w:val="28"/>
          <w:szCs w:val="28"/>
          <w:lang w:bidi="ar"/>
        </w:rPr>
        <w:t xml:space="preserve">2023-2025 </w:t>
      </w:r>
      <w:r>
        <w:rPr>
          <w:rFonts w:ascii="Calibri" w:eastAsia="宋体" w:hAnsi="Calibri" w:cs="Times New Roman"/>
          <w:color w:val="000000"/>
          <w:kern w:val="0"/>
          <w:sz w:val="28"/>
          <w:szCs w:val="28"/>
          <w:lang w:bidi="ar"/>
        </w:rPr>
        <w:t>年）》。</w:t>
      </w:r>
      <w:r>
        <w:rPr>
          <w:rFonts w:ascii="Calibri" w:eastAsia="宋体" w:hAnsi="Calibri" w:cs="Times New Roman" w:hint="eastAsia"/>
          <w:color w:val="000000"/>
          <w:kern w:val="0"/>
          <w:sz w:val="28"/>
          <w:szCs w:val="28"/>
          <w:lang w:bidi="ar"/>
        </w:rPr>
        <w:t>方案提出在</w:t>
      </w:r>
      <w:r>
        <w:rPr>
          <w:rFonts w:ascii="Calibri" w:eastAsia="宋体" w:hAnsi="Calibri" w:cs="Times New Roman" w:hint="eastAsia"/>
          <w:color w:val="000000"/>
          <w:kern w:val="0"/>
          <w:sz w:val="28"/>
          <w:szCs w:val="28"/>
          <w:lang w:bidi="ar"/>
        </w:rPr>
        <w:t>2023-2025</w:t>
      </w:r>
      <w:r>
        <w:rPr>
          <w:rFonts w:ascii="Calibri" w:eastAsia="宋体" w:hAnsi="Calibri" w:cs="Times New Roman" w:hint="eastAsia"/>
          <w:color w:val="000000"/>
          <w:kern w:val="0"/>
          <w:sz w:val="28"/>
          <w:szCs w:val="28"/>
          <w:lang w:bidi="ar"/>
        </w:rPr>
        <w:t>年期间，要巩固和强化学校来华留学特色发展；开发出若干门精品课程；力争在东盟研究和教育对外开放研究等方面产出高水平成果课题研究；通过主动承担来桂留学教育和管理改革创新任务，促进来桂留学工作提质增效，助力做强“留学广西”品牌。为此学校特设立“来桂留学”基地研究专项课题。</w:t>
      </w:r>
    </w:p>
    <w:p w14:paraId="553134E8" w14:textId="36037091" w:rsidR="00EC6EEE" w:rsidRDefault="00000000">
      <w:pPr>
        <w:ind w:firstLineChars="200" w:firstLine="560"/>
        <w:rPr>
          <w:rFonts w:ascii="Calibri" w:eastAsia="宋体" w:hAnsi="Calibri" w:cs="Times New Roman"/>
          <w:color w:val="000000"/>
          <w:kern w:val="0"/>
          <w:sz w:val="28"/>
          <w:szCs w:val="28"/>
          <w:lang w:bidi="ar"/>
        </w:rPr>
      </w:pPr>
      <w:r>
        <w:rPr>
          <w:rFonts w:ascii="Calibri" w:eastAsia="宋体" w:hAnsi="Calibri" w:cs="Times New Roman" w:hint="eastAsia"/>
          <w:color w:val="000000"/>
          <w:kern w:val="0"/>
          <w:sz w:val="28"/>
          <w:szCs w:val="28"/>
          <w:lang w:bidi="ar"/>
        </w:rPr>
        <w:t>二、学校来桂留学基地的发展思路是：</w:t>
      </w:r>
      <w:r>
        <w:rPr>
          <w:rFonts w:ascii="Calibri" w:eastAsia="宋体" w:hAnsi="Calibri" w:cs="Times New Roman"/>
          <w:color w:val="000000"/>
          <w:kern w:val="0"/>
          <w:sz w:val="28"/>
          <w:szCs w:val="28"/>
          <w:lang w:bidi="ar"/>
        </w:rPr>
        <w:t>紧紧围绕</w:t>
      </w:r>
      <w:r w:rsidR="00B567F9">
        <w:rPr>
          <w:rFonts w:ascii="Calibri" w:eastAsia="宋体" w:hAnsi="Calibri" w:cs="Times New Roman" w:hint="eastAsia"/>
          <w:color w:val="000000"/>
          <w:kern w:val="0"/>
          <w:sz w:val="28"/>
          <w:szCs w:val="28"/>
          <w:lang w:bidi="ar"/>
        </w:rPr>
        <w:t>“</w:t>
      </w:r>
      <w:r>
        <w:rPr>
          <w:rFonts w:ascii="Calibri" w:eastAsia="宋体" w:hAnsi="Calibri" w:cs="Times New Roman"/>
          <w:color w:val="000000"/>
          <w:kern w:val="0"/>
          <w:sz w:val="28"/>
          <w:szCs w:val="28"/>
          <w:lang w:bidi="ar"/>
        </w:rPr>
        <w:t>适度规模、优化结构、规范管理、提质增效</w:t>
      </w:r>
      <w:r w:rsidR="00B567F9">
        <w:rPr>
          <w:rFonts w:ascii="Calibri" w:eastAsia="宋体" w:hAnsi="Calibri" w:cs="Times New Roman" w:hint="eastAsia"/>
          <w:color w:val="000000"/>
          <w:kern w:val="0"/>
          <w:sz w:val="28"/>
          <w:szCs w:val="28"/>
          <w:lang w:bidi="ar"/>
        </w:rPr>
        <w:t>”</w:t>
      </w:r>
      <w:r>
        <w:rPr>
          <w:rFonts w:ascii="Calibri" w:eastAsia="宋体" w:hAnsi="Calibri" w:cs="Times New Roman"/>
          <w:color w:val="000000"/>
          <w:kern w:val="0"/>
          <w:sz w:val="28"/>
          <w:szCs w:val="28"/>
          <w:lang w:bidi="ar"/>
        </w:rPr>
        <w:t>的十六字方针，将来华留学作为学校国际化的重要抓手、综合改革创新的重要推手，纳入学校总体办学中系统谋划，强化学校内部管理协同，推进中外学生趋同化管理和交流融合，努力凸显特色，打造</w:t>
      </w:r>
      <w:r w:rsidR="00B567F9">
        <w:rPr>
          <w:rFonts w:ascii="Calibri" w:eastAsia="宋体" w:hAnsi="Calibri" w:cs="Times New Roman" w:hint="eastAsia"/>
          <w:color w:val="000000"/>
          <w:kern w:val="0"/>
          <w:sz w:val="28"/>
          <w:szCs w:val="28"/>
          <w:lang w:bidi="ar"/>
        </w:rPr>
        <w:t>“</w:t>
      </w:r>
      <w:r>
        <w:rPr>
          <w:rFonts w:ascii="Calibri" w:eastAsia="宋体" w:hAnsi="Calibri" w:cs="Times New Roman"/>
          <w:color w:val="000000"/>
          <w:kern w:val="0"/>
          <w:sz w:val="28"/>
          <w:szCs w:val="28"/>
          <w:lang w:bidi="ar"/>
        </w:rPr>
        <w:t>留学广西</w:t>
      </w:r>
      <w:r w:rsidR="00B567F9">
        <w:rPr>
          <w:rFonts w:ascii="Calibri" w:eastAsia="宋体" w:hAnsi="Calibri" w:cs="Times New Roman" w:hint="eastAsia"/>
          <w:color w:val="000000"/>
          <w:kern w:val="0"/>
          <w:sz w:val="28"/>
          <w:szCs w:val="28"/>
          <w:lang w:bidi="ar"/>
        </w:rPr>
        <w:t>·</w:t>
      </w:r>
      <w:r>
        <w:rPr>
          <w:rFonts w:ascii="Calibri" w:eastAsia="宋体" w:hAnsi="Calibri" w:cs="Times New Roman"/>
          <w:color w:val="000000"/>
          <w:kern w:val="0"/>
          <w:sz w:val="28"/>
          <w:szCs w:val="28"/>
          <w:lang w:bidi="ar"/>
        </w:rPr>
        <w:t>学在师大</w:t>
      </w:r>
      <w:r w:rsidR="00B567F9">
        <w:rPr>
          <w:rFonts w:ascii="Calibri" w:eastAsia="宋体" w:hAnsi="Calibri" w:cs="Times New Roman" w:hint="eastAsia"/>
          <w:color w:val="000000"/>
          <w:kern w:val="0"/>
          <w:sz w:val="28"/>
          <w:szCs w:val="28"/>
          <w:lang w:bidi="ar"/>
        </w:rPr>
        <w:t>”</w:t>
      </w:r>
      <w:r>
        <w:rPr>
          <w:rFonts w:ascii="Calibri" w:eastAsia="宋体" w:hAnsi="Calibri" w:cs="Times New Roman"/>
          <w:color w:val="000000"/>
          <w:kern w:val="0"/>
          <w:sz w:val="28"/>
          <w:szCs w:val="28"/>
          <w:lang w:bidi="ar"/>
        </w:rPr>
        <w:t>品牌，着力培养知华友华的国际人才，深度融入地方经济发展，进一步做好来华留学服务，为广西面向东盟战略贡献师大力量</w:t>
      </w:r>
      <w:r>
        <w:rPr>
          <w:rFonts w:ascii="Calibri" w:eastAsia="宋体" w:hAnsi="Calibri" w:cs="Times New Roman" w:hint="eastAsia"/>
          <w:color w:val="000000"/>
          <w:kern w:val="0"/>
          <w:sz w:val="28"/>
          <w:szCs w:val="28"/>
          <w:lang w:bidi="ar"/>
        </w:rPr>
        <w:t>。申报“来桂留学”基地研究专项</w:t>
      </w:r>
      <w:r>
        <w:rPr>
          <w:rFonts w:ascii="Calibri" w:eastAsia="宋体" w:hAnsi="Calibri" w:cs="Times New Roman"/>
          <w:color w:val="000000"/>
          <w:kern w:val="0"/>
          <w:sz w:val="28"/>
          <w:szCs w:val="28"/>
          <w:lang w:bidi="ar"/>
        </w:rPr>
        <w:t>课题，要</w:t>
      </w:r>
      <w:r>
        <w:rPr>
          <w:rFonts w:ascii="Calibri" w:eastAsia="宋体" w:hAnsi="Calibri" w:cs="Times New Roman" w:hint="eastAsia"/>
          <w:color w:val="000000"/>
          <w:kern w:val="0"/>
          <w:sz w:val="28"/>
          <w:szCs w:val="28"/>
          <w:lang w:bidi="ar"/>
        </w:rPr>
        <w:t>围绕基地的发展思路，</w:t>
      </w:r>
      <w:r>
        <w:rPr>
          <w:rFonts w:ascii="Calibri" w:eastAsia="宋体" w:hAnsi="Calibri" w:cs="Times New Roman"/>
          <w:color w:val="000000"/>
          <w:kern w:val="0"/>
          <w:sz w:val="28"/>
          <w:szCs w:val="28"/>
          <w:lang w:bidi="ar"/>
        </w:rPr>
        <w:t>体现问题导向和创新意识</w:t>
      </w:r>
      <w:r>
        <w:rPr>
          <w:rFonts w:ascii="Calibri" w:eastAsia="宋体" w:hAnsi="Calibri" w:cs="Times New Roman" w:hint="eastAsia"/>
          <w:color w:val="000000"/>
          <w:kern w:val="0"/>
          <w:sz w:val="28"/>
          <w:szCs w:val="28"/>
          <w:lang w:bidi="ar"/>
        </w:rPr>
        <w:t>。</w:t>
      </w:r>
    </w:p>
    <w:p w14:paraId="5BC78DE2" w14:textId="77777777" w:rsidR="00EC6EEE" w:rsidRDefault="00000000">
      <w:pPr>
        <w:ind w:firstLineChars="200" w:firstLine="560"/>
        <w:rPr>
          <w:rFonts w:ascii="Calibri" w:eastAsia="宋体" w:hAnsi="Calibri" w:cs="Times New Roman"/>
          <w:color w:val="000000"/>
          <w:kern w:val="0"/>
          <w:sz w:val="28"/>
          <w:szCs w:val="28"/>
          <w:lang w:bidi="ar"/>
        </w:rPr>
      </w:pPr>
      <w:r>
        <w:rPr>
          <w:rFonts w:ascii="Calibri" w:eastAsia="宋体" w:hAnsi="Calibri" w:cs="Times New Roman" w:hint="eastAsia"/>
          <w:color w:val="000000"/>
          <w:kern w:val="0"/>
          <w:sz w:val="28"/>
          <w:szCs w:val="28"/>
          <w:lang w:bidi="ar"/>
        </w:rPr>
        <w:t>我校根据现有基础及发展要求，特制定本指南。</w:t>
      </w:r>
    </w:p>
    <w:p w14:paraId="119AFCA2" w14:textId="77777777" w:rsidR="00EC6EEE" w:rsidRDefault="00EC6EEE">
      <w:pPr>
        <w:rPr>
          <w:rFonts w:ascii="方正仿宋_GB2312" w:eastAsia="方正仿宋_GB2312" w:hAnsi="方正仿宋_GB2312" w:cs="方正仿宋_GB2312"/>
          <w:b/>
          <w:sz w:val="32"/>
          <w:szCs w:val="32"/>
        </w:rPr>
      </w:pPr>
    </w:p>
    <w:p w14:paraId="01DA8B0D" w14:textId="77777777" w:rsidR="00EC6EEE" w:rsidRDefault="00000000">
      <w:pPr>
        <w:numPr>
          <w:ilvl w:val="0"/>
          <w:numId w:val="1"/>
        </w:numPr>
        <w:rPr>
          <w:rFonts w:ascii="宋体" w:eastAsia="宋体" w:hAnsi="宋体" w:cs="宋体"/>
          <w:b/>
          <w:sz w:val="28"/>
          <w:szCs w:val="28"/>
        </w:rPr>
      </w:pPr>
      <w:r>
        <w:rPr>
          <w:rFonts w:ascii="宋体" w:eastAsia="宋体" w:hAnsi="宋体" w:cs="宋体" w:hint="eastAsia"/>
          <w:b/>
          <w:sz w:val="28"/>
          <w:szCs w:val="28"/>
        </w:rPr>
        <w:lastRenderedPageBreak/>
        <w:t xml:space="preserve">重点课题（具体条目） </w:t>
      </w:r>
    </w:p>
    <w:p w14:paraId="38152E0A" w14:textId="77777777" w:rsidR="00EC6EEE" w:rsidRDefault="00000000">
      <w:pPr>
        <w:rPr>
          <w:rFonts w:ascii="宋体" w:eastAsia="宋体" w:hAnsi="宋体" w:cs="宋体"/>
          <w:kern w:val="0"/>
          <w:sz w:val="28"/>
          <w:szCs w:val="28"/>
        </w:rPr>
      </w:pPr>
      <w:r>
        <w:rPr>
          <w:rFonts w:ascii="宋体" w:eastAsia="宋体" w:hAnsi="宋体" w:cs="宋体" w:hint="eastAsia"/>
          <w:kern w:val="0"/>
          <w:sz w:val="28"/>
          <w:szCs w:val="28"/>
        </w:rPr>
        <w:t>来桂留学生第二课堂实践性活动的课程化建设研究</w:t>
      </w:r>
    </w:p>
    <w:p w14:paraId="1F9417F2" w14:textId="3D024A5C" w:rsidR="00EC6EEE" w:rsidRDefault="00000000">
      <w:pPr>
        <w:pStyle w:val="-1"/>
        <w:rPr>
          <w:rFonts w:ascii="宋体" w:hAnsi="宋体" w:cs="宋体"/>
          <w:sz w:val="28"/>
          <w:szCs w:val="28"/>
        </w:rPr>
      </w:pPr>
      <w:r>
        <w:rPr>
          <w:rFonts w:ascii="宋体" w:hAnsi="宋体" w:cs="宋体" w:hint="eastAsia"/>
          <w:kern w:val="0"/>
          <w:sz w:val="28"/>
          <w:szCs w:val="28"/>
        </w:rPr>
        <w:t>“留学桂林</w:t>
      </w:r>
      <w:r w:rsidR="00B567F9">
        <w:rPr>
          <w:rFonts w:ascii="宋体" w:hAnsi="宋体" w:cs="宋体" w:hint="eastAsia"/>
          <w:kern w:val="0"/>
          <w:sz w:val="28"/>
          <w:szCs w:val="28"/>
        </w:rPr>
        <w:t>·</w:t>
      </w:r>
      <w:r>
        <w:rPr>
          <w:rFonts w:ascii="宋体" w:hAnsi="宋体" w:cs="宋体" w:hint="eastAsia"/>
          <w:kern w:val="0"/>
          <w:sz w:val="28"/>
          <w:szCs w:val="28"/>
        </w:rPr>
        <w:t>学在师大”品牌的打造与推广研究</w:t>
      </w:r>
    </w:p>
    <w:p w14:paraId="0F674F05" w14:textId="77777777" w:rsidR="00EC6EEE" w:rsidRDefault="00000000">
      <w:pPr>
        <w:numPr>
          <w:ilvl w:val="0"/>
          <w:numId w:val="1"/>
        </w:numPr>
        <w:rPr>
          <w:rFonts w:ascii="宋体" w:eastAsia="宋体" w:hAnsi="宋体" w:cs="宋体"/>
          <w:b/>
          <w:sz w:val="28"/>
          <w:szCs w:val="28"/>
        </w:rPr>
      </w:pPr>
      <w:r>
        <w:rPr>
          <w:rFonts w:ascii="宋体" w:eastAsia="宋体" w:hAnsi="宋体" w:cs="宋体" w:hint="eastAsia"/>
          <w:b/>
          <w:sz w:val="28"/>
          <w:szCs w:val="28"/>
        </w:rPr>
        <w:t xml:space="preserve">一般课题（方向性条目） </w:t>
      </w:r>
    </w:p>
    <w:p w14:paraId="094F3DD3" w14:textId="77777777" w:rsidR="00EC6EEE" w:rsidRDefault="00000000">
      <w:pPr>
        <w:numPr>
          <w:ilvl w:val="0"/>
          <w:numId w:val="2"/>
        </w:numPr>
        <w:spacing w:line="360" w:lineRule="auto"/>
        <w:rPr>
          <w:rFonts w:ascii="宋体" w:eastAsia="宋体" w:hAnsi="宋体" w:cs="宋体"/>
          <w:sz w:val="28"/>
          <w:szCs w:val="28"/>
        </w:rPr>
      </w:pPr>
      <w:r>
        <w:rPr>
          <w:rFonts w:ascii="宋体" w:eastAsia="宋体" w:hAnsi="宋体" w:cs="宋体" w:hint="eastAsia"/>
          <w:sz w:val="28"/>
          <w:szCs w:val="28"/>
        </w:rPr>
        <w:t>“中文+专业”的汉语课程体系优化研究</w:t>
      </w:r>
    </w:p>
    <w:p w14:paraId="4003744F" w14:textId="77777777" w:rsidR="00EC6EEE" w:rsidRDefault="00000000">
      <w:pPr>
        <w:numPr>
          <w:ilvl w:val="0"/>
          <w:numId w:val="2"/>
        </w:numPr>
        <w:spacing w:line="360" w:lineRule="auto"/>
        <w:rPr>
          <w:rFonts w:ascii="宋体" w:eastAsia="宋体" w:hAnsi="宋体" w:cs="宋体"/>
          <w:sz w:val="28"/>
          <w:szCs w:val="28"/>
        </w:rPr>
      </w:pPr>
      <w:r>
        <w:rPr>
          <w:rFonts w:ascii="宋体" w:eastAsia="宋体" w:hAnsi="宋体" w:cs="宋体" w:hint="eastAsia"/>
          <w:sz w:val="28"/>
          <w:szCs w:val="28"/>
        </w:rPr>
        <w:t xml:space="preserve">扩大广西师范大学辐射东盟及“一带一路”沿线国家的影响力研究 </w:t>
      </w:r>
    </w:p>
    <w:p w14:paraId="5F91DE6D" w14:textId="77777777" w:rsidR="00EC6EEE" w:rsidRDefault="00000000">
      <w:pPr>
        <w:numPr>
          <w:ilvl w:val="0"/>
          <w:numId w:val="2"/>
        </w:numPr>
        <w:spacing w:line="360" w:lineRule="auto"/>
        <w:rPr>
          <w:rFonts w:ascii="宋体" w:eastAsia="宋体" w:hAnsi="宋体" w:cs="宋体"/>
          <w:sz w:val="28"/>
          <w:szCs w:val="28"/>
        </w:rPr>
      </w:pPr>
      <w:r>
        <w:rPr>
          <w:rFonts w:ascii="宋体" w:eastAsia="宋体" w:hAnsi="宋体" w:cs="宋体" w:hint="eastAsia"/>
          <w:sz w:val="28"/>
          <w:szCs w:val="28"/>
        </w:rPr>
        <w:t>中国-东盟青年公益论坛的建设研究</w:t>
      </w:r>
    </w:p>
    <w:p w14:paraId="7A0EF2BB" w14:textId="77777777" w:rsidR="00EC6EEE" w:rsidRDefault="00000000">
      <w:pPr>
        <w:numPr>
          <w:ilvl w:val="0"/>
          <w:numId w:val="2"/>
        </w:numPr>
        <w:spacing w:line="360" w:lineRule="auto"/>
        <w:rPr>
          <w:rFonts w:ascii="宋体" w:eastAsia="宋体" w:hAnsi="宋体" w:cs="宋体"/>
          <w:sz w:val="28"/>
          <w:szCs w:val="28"/>
        </w:rPr>
      </w:pPr>
      <w:r>
        <w:rPr>
          <w:rFonts w:ascii="宋体" w:eastAsia="宋体" w:hAnsi="宋体" w:cs="宋体" w:hint="eastAsia"/>
          <w:sz w:val="28"/>
          <w:szCs w:val="28"/>
        </w:rPr>
        <w:t xml:space="preserve">中国-东盟青年跨国志愿服务研究 </w:t>
      </w:r>
    </w:p>
    <w:p w14:paraId="2A82E8CB" w14:textId="77777777" w:rsidR="00EC6EEE" w:rsidRDefault="00000000">
      <w:pPr>
        <w:numPr>
          <w:ilvl w:val="0"/>
          <w:numId w:val="2"/>
        </w:numPr>
        <w:spacing w:line="360" w:lineRule="auto"/>
        <w:rPr>
          <w:rFonts w:ascii="宋体" w:eastAsia="宋体" w:hAnsi="宋体" w:cs="宋体"/>
          <w:sz w:val="28"/>
          <w:szCs w:val="28"/>
        </w:rPr>
      </w:pPr>
      <w:r>
        <w:rPr>
          <w:rFonts w:ascii="宋体" w:eastAsia="宋体" w:hAnsi="宋体" w:cs="宋体" w:hint="eastAsia"/>
          <w:sz w:val="28"/>
          <w:szCs w:val="28"/>
        </w:rPr>
        <w:t>越南学校纪念馆在创新越南籍校友高级别人文交流机制中的作用研究</w:t>
      </w:r>
    </w:p>
    <w:p w14:paraId="7B298D22" w14:textId="77777777" w:rsidR="00EC6EEE" w:rsidRDefault="00000000">
      <w:pPr>
        <w:numPr>
          <w:ilvl w:val="0"/>
          <w:numId w:val="2"/>
        </w:numPr>
        <w:spacing w:line="360" w:lineRule="auto"/>
        <w:rPr>
          <w:rFonts w:ascii="宋体" w:eastAsia="宋体" w:hAnsi="宋体" w:cs="宋体"/>
          <w:sz w:val="28"/>
          <w:szCs w:val="28"/>
        </w:rPr>
      </w:pPr>
      <w:r>
        <w:rPr>
          <w:rFonts w:ascii="宋体" w:eastAsia="宋体" w:hAnsi="宋体" w:cs="宋体" w:hint="eastAsia"/>
          <w:sz w:val="28"/>
          <w:szCs w:val="28"/>
        </w:rPr>
        <w:t>中越青年互学团活动研究</w:t>
      </w:r>
    </w:p>
    <w:p w14:paraId="041845F2" w14:textId="77777777" w:rsidR="00EC6EEE" w:rsidRDefault="00000000">
      <w:pPr>
        <w:numPr>
          <w:ilvl w:val="0"/>
          <w:numId w:val="2"/>
        </w:numPr>
        <w:spacing w:line="360" w:lineRule="auto"/>
        <w:rPr>
          <w:rFonts w:ascii="宋体" w:eastAsia="宋体" w:hAnsi="宋体" w:cs="宋体"/>
          <w:sz w:val="28"/>
          <w:szCs w:val="28"/>
        </w:rPr>
      </w:pPr>
      <w:r>
        <w:rPr>
          <w:rFonts w:ascii="宋体" w:eastAsia="宋体" w:hAnsi="宋体" w:cs="宋体" w:hint="eastAsia"/>
          <w:sz w:val="28"/>
          <w:szCs w:val="28"/>
        </w:rPr>
        <w:t xml:space="preserve">对越南青年开展研讨式感悟学习培训的研究 </w:t>
      </w:r>
    </w:p>
    <w:p w14:paraId="323FFA4E" w14:textId="77777777" w:rsidR="00EC6EEE" w:rsidRDefault="00000000">
      <w:pPr>
        <w:numPr>
          <w:ilvl w:val="0"/>
          <w:numId w:val="2"/>
        </w:numPr>
        <w:spacing w:line="360" w:lineRule="auto"/>
        <w:rPr>
          <w:rFonts w:ascii="宋体" w:eastAsia="宋体" w:hAnsi="宋体" w:cs="宋体"/>
          <w:sz w:val="28"/>
          <w:szCs w:val="28"/>
        </w:rPr>
      </w:pPr>
      <w:r>
        <w:rPr>
          <w:rFonts w:ascii="宋体" w:eastAsia="宋体" w:hAnsi="宋体" w:cs="宋体" w:hint="eastAsia"/>
          <w:sz w:val="28"/>
          <w:szCs w:val="28"/>
        </w:rPr>
        <w:t>来桂留学生“三全”育人体系建设研究</w:t>
      </w:r>
    </w:p>
    <w:p w14:paraId="5B724E50" w14:textId="77777777" w:rsidR="00EC6EEE" w:rsidRDefault="00000000">
      <w:pPr>
        <w:numPr>
          <w:ilvl w:val="0"/>
          <w:numId w:val="2"/>
        </w:numPr>
        <w:spacing w:line="360" w:lineRule="auto"/>
        <w:rPr>
          <w:rFonts w:ascii="宋体" w:eastAsia="宋体" w:hAnsi="宋体" w:cs="宋体"/>
          <w:sz w:val="28"/>
          <w:szCs w:val="28"/>
        </w:rPr>
      </w:pPr>
      <w:r>
        <w:rPr>
          <w:rFonts w:ascii="宋体" w:eastAsia="宋体" w:hAnsi="宋体" w:cs="宋体" w:hint="eastAsia"/>
          <w:sz w:val="28"/>
          <w:szCs w:val="28"/>
        </w:rPr>
        <w:t>来桂留学生理解中国教育课程体系研究</w:t>
      </w:r>
    </w:p>
    <w:p w14:paraId="4B3333F2" w14:textId="77777777" w:rsidR="00EC6EEE" w:rsidRDefault="00000000">
      <w:pPr>
        <w:numPr>
          <w:ilvl w:val="0"/>
          <w:numId w:val="2"/>
        </w:numPr>
        <w:spacing w:line="360" w:lineRule="auto"/>
        <w:rPr>
          <w:rFonts w:ascii="宋体" w:eastAsia="宋体" w:hAnsi="宋体" w:cs="宋体"/>
          <w:sz w:val="28"/>
          <w:szCs w:val="28"/>
        </w:rPr>
      </w:pPr>
      <w:r>
        <w:rPr>
          <w:rFonts w:ascii="宋体" w:eastAsia="宋体" w:hAnsi="宋体" w:cs="宋体" w:hint="eastAsia"/>
          <w:sz w:val="28"/>
          <w:szCs w:val="28"/>
        </w:rPr>
        <w:t>来桂留学生全流程信息化管理研究</w:t>
      </w:r>
    </w:p>
    <w:p w14:paraId="065C9F70" w14:textId="77777777" w:rsidR="00EC6EEE" w:rsidRDefault="00000000">
      <w:pPr>
        <w:numPr>
          <w:ilvl w:val="0"/>
          <w:numId w:val="2"/>
        </w:numPr>
        <w:spacing w:line="360" w:lineRule="auto"/>
        <w:rPr>
          <w:rFonts w:ascii="宋体" w:eastAsia="宋体" w:hAnsi="宋体" w:cs="宋体"/>
          <w:sz w:val="28"/>
          <w:szCs w:val="28"/>
        </w:rPr>
      </w:pPr>
      <w:r>
        <w:rPr>
          <w:rFonts w:ascii="宋体" w:eastAsia="宋体" w:hAnsi="宋体" w:cs="宋体" w:hint="eastAsia"/>
          <w:sz w:val="28"/>
          <w:szCs w:val="28"/>
        </w:rPr>
        <w:t>中外学生教育、管理和服务的趋同化方案研究</w:t>
      </w:r>
    </w:p>
    <w:p w14:paraId="2A5D3AF8" w14:textId="77777777" w:rsidR="00EC6EEE" w:rsidRDefault="00000000">
      <w:pPr>
        <w:numPr>
          <w:ilvl w:val="0"/>
          <w:numId w:val="2"/>
        </w:numPr>
        <w:spacing w:line="360" w:lineRule="auto"/>
        <w:rPr>
          <w:rFonts w:ascii="宋体" w:eastAsia="宋体" w:hAnsi="宋体" w:cs="宋体"/>
          <w:sz w:val="28"/>
          <w:szCs w:val="28"/>
        </w:rPr>
      </w:pPr>
      <w:r>
        <w:rPr>
          <w:rFonts w:ascii="宋体" w:eastAsia="宋体" w:hAnsi="宋体" w:cs="宋体" w:hint="eastAsia"/>
          <w:sz w:val="28"/>
          <w:szCs w:val="28"/>
        </w:rPr>
        <w:t>来桂留学生汉语支持中心建设研究</w:t>
      </w:r>
    </w:p>
    <w:p w14:paraId="55AC072C" w14:textId="77777777" w:rsidR="00EC6EEE" w:rsidRDefault="00000000">
      <w:pPr>
        <w:numPr>
          <w:ilvl w:val="0"/>
          <w:numId w:val="2"/>
        </w:numPr>
        <w:spacing w:line="360" w:lineRule="auto"/>
        <w:rPr>
          <w:rFonts w:ascii="宋体" w:eastAsia="宋体" w:hAnsi="宋体" w:cs="宋体"/>
          <w:sz w:val="28"/>
          <w:szCs w:val="28"/>
          <w:lang w:eastAsia="zh-Hans"/>
        </w:rPr>
      </w:pPr>
      <w:r>
        <w:rPr>
          <w:rFonts w:ascii="宋体" w:eastAsia="宋体" w:hAnsi="宋体" w:cs="宋体" w:hint="eastAsia"/>
          <w:sz w:val="28"/>
          <w:szCs w:val="28"/>
        </w:rPr>
        <w:t>来桂留学生跨文化适应研究</w:t>
      </w:r>
    </w:p>
    <w:p w14:paraId="439BFCF9" w14:textId="77777777" w:rsidR="00EC6EEE" w:rsidRDefault="00000000">
      <w:pPr>
        <w:numPr>
          <w:ilvl w:val="0"/>
          <w:numId w:val="2"/>
        </w:numPr>
        <w:spacing w:line="360" w:lineRule="auto"/>
        <w:rPr>
          <w:rFonts w:ascii="宋体" w:eastAsia="宋体" w:hAnsi="宋体" w:cs="宋体"/>
          <w:sz w:val="28"/>
          <w:szCs w:val="28"/>
          <w:lang w:eastAsia="zh-Hans"/>
        </w:rPr>
      </w:pPr>
      <w:r>
        <w:rPr>
          <w:rFonts w:ascii="宋体" w:eastAsia="宋体" w:hAnsi="宋体" w:cs="宋体" w:hint="eastAsia"/>
          <w:sz w:val="28"/>
          <w:szCs w:val="28"/>
        </w:rPr>
        <w:t>来桂留学生实践、实习及就业研究</w:t>
      </w:r>
    </w:p>
    <w:p w14:paraId="5244BC11" w14:textId="77777777" w:rsidR="00EC6EEE" w:rsidRDefault="00000000">
      <w:pPr>
        <w:numPr>
          <w:ilvl w:val="0"/>
          <w:numId w:val="2"/>
        </w:numPr>
        <w:spacing w:line="360" w:lineRule="auto"/>
        <w:rPr>
          <w:rFonts w:ascii="宋体" w:eastAsia="宋体" w:hAnsi="宋体" w:cs="宋体"/>
          <w:sz w:val="28"/>
          <w:szCs w:val="28"/>
          <w:lang w:eastAsia="zh-Hans"/>
        </w:rPr>
      </w:pPr>
      <w:r>
        <w:rPr>
          <w:rFonts w:ascii="宋体" w:eastAsia="宋体" w:hAnsi="宋体" w:cs="宋体" w:hint="eastAsia"/>
          <w:sz w:val="28"/>
          <w:szCs w:val="28"/>
        </w:rPr>
        <w:t>来桂留学生创新创业课程体系研究</w:t>
      </w:r>
    </w:p>
    <w:p w14:paraId="31EFA953" w14:textId="77777777" w:rsidR="00EC6EEE" w:rsidRDefault="00000000">
      <w:pPr>
        <w:pStyle w:val="-1"/>
        <w:rPr>
          <w:rFonts w:ascii="宋体" w:hAnsi="宋体" w:cs="宋体"/>
          <w:lang w:eastAsia="zh-Hans"/>
        </w:rPr>
      </w:pPr>
      <w:r>
        <w:rPr>
          <w:rFonts w:ascii="宋体" w:hAnsi="宋体" w:cs="宋体" w:hint="eastAsia"/>
          <w:sz w:val="28"/>
          <w:szCs w:val="28"/>
        </w:rPr>
        <w:t>16.孔子学院在来华留学建设中的作用研究</w:t>
      </w:r>
    </w:p>
    <w:sectPr w:rsidR="00EC6E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9639B" w14:textId="77777777" w:rsidR="002C4E05" w:rsidRDefault="002C4E05" w:rsidP="00B567F9">
      <w:r>
        <w:separator/>
      </w:r>
    </w:p>
  </w:endnote>
  <w:endnote w:type="continuationSeparator" w:id="0">
    <w:p w14:paraId="7EC592F8" w14:textId="77777777" w:rsidR="002C4E05" w:rsidRDefault="002C4E05" w:rsidP="00B5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Bold r:id="rId1" w:subsetted="1" w:fontKey="{6AF600A1-14E8-432B-A510-FCA7EFA39CA0}"/>
  </w:font>
  <w:font w:name="Calibri">
    <w:panose1 w:val="020F0502020204030204"/>
    <w:charset w:val="00"/>
    <w:family w:val="swiss"/>
    <w:pitch w:val="variable"/>
    <w:sig w:usb0="E4002EFF" w:usb1="C000247B" w:usb2="00000009" w:usb3="00000000" w:csb0="000001FF" w:csb1="00000000"/>
    <w:embedRegular r:id="rId2" w:subsetted="1" w:fontKey="{FDE13862-8C5F-44EE-86F6-CA11F1878501}"/>
  </w:font>
  <w:font w:name="方正仿宋_GB2312">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E2D46" w14:textId="77777777" w:rsidR="002C4E05" w:rsidRDefault="002C4E05" w:rsidP="00B567F9">
      <w:r>
        <w:separator/>
      </w:r>
    </w:p>
  </w:footnote>
  <w:footnote w:type="continuationSeparator" w:id="0">
    <w:p w14:paraId="4FBE50C7" w14:textId="77777777" w:rsidR="002C4E05" w:rsidRDefault="002C4E05" w:rsidP="00B56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370F50"/>
    <w:multiLevelType w:val="singleLevel"/>
    <w:tmpl w:val="FE370F50"/>
    <w:lvl w:ilvl="0">
      <w:start w:val="1"/>
      <w:numFmt w:val="chineseCounting"/>
      <w:suff w:val="nothing"/>
      <w:lvlText w:val="%1、"/>
      <w:lvlJc w:val="left"/>
      <w:pPr>
        <w:ind w:left="0" w:firstLine="420"/>
      </w:pPr>
      <w:rPr>
        <w:rFonts w:hint="eastAsia"/>
      </w:rPr>
    </w:lvl>
  </w:abstractNum>
  <w:abstractNum w:abstractNumId="1" w15:restartNumberingAfterBreak="0">
    <w:nsid w:val="64CC45E9"/>
    <w:multiLevelType w:val="singleLevel"/>
    <w:tmpl w:val="64CC45E9"/>
    <w:lvl w:ilvl="0">
      <w:start w:val="1"/>
      <w:numFmt w:val="decimal"/>
      <w:lvlText w:val="%1."/>
      <w:lvlJc w:val="left"/>
      <w:pPr>
        <w:ind w:left="425" w:hanging="425"/>
      </w:pPr>
      <w:rPr>
        <w:rFonts w:hint="default"/>
      </w:rPr>
    </w:lvl>
  </w:abstractNum>
  <w:num w:numId="1" w16cid:durableId="1962958621">
    <w:abstractNumId w:val="0"/>
  </w:num>
  <w:num w:numId="2" w16cid:durableId="1538007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E0tzA0NTcxMjY0MTNQ0lEKTi0uzszPAykwrAUAHJswjCwAAAA="/>
    <w:docVar w:name="commondata" w:val="eyJoZGlkIjoiZDA0MzJlODBlODJkYjEzOTdjNThiMTM5MzRkNzE5ZDkifQ=="/>
  </w:docVars>
  <w:rsids>
    <w:rsidRoot w:val="00EE6A06"/>
    <w:rsid w:val="002C4E05"/>
    <w:rsid w:val="00B311D3"/>
    <w:rsid w:val="00B567F9"/>
    <w:rsid w:val="00C372DC"/>
    <w:rsid w:val="00EC6EEE"/>
    <w:rsid w:val="00EE6A06"/>
    <w:rsid w:val="02313F99"/>
    <w:rsid w:val="024961D6"/>
    <w:rsid w:val="0495080F"/>
    <w:rsid w:val="065E6753"/>
    <w:rsid w:val="067D77AC"/>
    <w:rsid w:val="06FE0CEC"/>
    <w:rsid w:val="08AF5387"/>
    <w:rsid w:val="0AB67731"/>
    <w:rsid w:val="0BC35C62"/>
    <w:rsid w:val="0C803B53"/>
    <w:rsid w:val="0CF32576"/>
    <w:rsid w:val="0CF940F5"/>
    <w:rsid w:val="116752E1"/>
    <w:rsid w:val="14AB7BDB"/>
    <w:rsid w:val="189664AC"/>
    <w:rsid w:val="1A2E1092"/>
    <w:rsid w:val="1B4E306E"/>
    <w:rsid w:val="1B650AE3"/>
    <w:rsid w:val="1C331E56"/>
    <w:rsid w:val="1C381D54"/>
    <w:rsid w:val="1C676ADD"/>
    <w:rsid w:val="1D7C713F"/>
    <w:rsid w:val="1DC835AB"/>
    <w:rsid w:val="1DE877AA"/>
    <w:rsid w:val="1E586DA6"/>
    <w:rsid w:val="205C2C82"/>
    <w:rsid w:val="21B93937"/>
    <w:rsid w:val="21C127EB"/>
    <w:rsid w:val="24253506"/>
    <w:rsid w:val="245B0CD5"/>
    <w:rsid w:val="26FB054E"/>
    <w:rsid w:val="2BA95E0A"/>
    <w:rsid w:val="2DFE26D1"/>
    <w:rsid w:val="2E5C5D76"/>
    <w:rsid w:val="2FF71A92"/>
    <w:rsid w:val="30FC739C"/>
    <w:rsid w:val="313E08E5"/>
    <w:rsid w:val="32AF6C3F"/>
    <w:rsid w:val="35044A71"/>
    <w:rsid w:val="36D05553"/>
    <w:rsid w:val="380B4369"/>
    <w:rsid w:val="3C4147FD"/>
    <w:rsid w:val="3D8A056A"/>
    <w:rsid w:val="3F6A7BC7"/>
    <w:rsid w:val="40776A3F"/>
    <w:rsid w:val="41596145"/>
    <w:rsid w:val="42C57F36"/>
    <w:rsid w:val="44EA5901"/>
    <w:rsid w:val="47F477DF"/>
    <w:rsid w:val="498572DF"/>
    <w:rsid w:val="4A7E360D"/>
    <w:rsid w:val="4BAD1567"/>
    <w:rsid w:val="4BB23021"/>
    <w:rsid w:val="4D6E4D26"/>
    <w:rsid w:val="4F035942"/>
    <w:rsid w:val="506019B6"/>
    <w:rsid w:val="50F814D6"/>
    <w:rsid w:val="519F1952"/>
    <w:rsid w:val="51E7154B"/>
    <w:rsid w:val="51E9381C"/>
    <w:rsid w:val="539F032F"/>
    <w:rsid w:val="55DA05FE"/>
    <w:rsid w:val="56955A19"/>
    <w:rsid w:val="591930C3"/>
    <w:rsid w:val="5967369D"/>
    <w:rsid w:val="5A1D63E7"/>
    <w:rsid w:val="5B793214"/>
    <w:rsid w:val="5CC31620"/>
    <w:rsid w:val="5CCC5468"/>
    <w:rsid w:val="5CDD3C76"/>
    <w:rsid w:val="5DDC5A0A"/>
    <w:rsid w:val="60322913"/>
    <w:rsid w:val="603B318E"/>
    <w:rsid w:val="683706DE"/>
    <w:rsid w:val="68555008"/>
    <w:rsid w:val="69CF4947"/>
    <w:rsid w:val="6A4B66C3"/>
    <w:rsid w:val="6A9E57C7"/>
    <w:rsid w:val="6E14501E"/>
    <w:rsid w:val="6E3A4A84"/>
    <w:rsid w:val="6FA663A5"/>
    <w:rsid w:val="71844269"/>
    <w:rsid w:val="71984A77"/>
    <w:rsid w:val="79FE105C"/>
    <w:rsid w:val="7E0855A9"/>
    <w:rsid w:val="7EFC7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92E15"/>
  <w15:docId w15:val="{370468F7-A7F6-42B3-BDDD-09648AA8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Hans-H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a"/>
    <w:uiPriority w:val="99"/>
    <w:qFormat/>
    <w:rPr>
      <w:rFonts w:ascii="Calibri" w:eastAsia="宋体" w:hAnsi="Calibri" w:cs="Times New Roman"/>
    </w:rPr>
  </w:style>
  <w:style w:type="paragraph" w:styleId="a3">
    <w:name w:val="Body Text"/>
    <w:basedOn w:val="a"/>
    <w:next w:val="a4"/>
    <w:qFormat/>
    <w:pPr>
      <w:adjustRightInd w:val="0"/>
      <w:jc w:val="left"/>
      <w:textAlignment w:val="baseline"/>
    </w:pPr>
    <w:rPr>
      <w:rFonts w:ascii="Times New Roman" w:eastAsia="宋体" w:hAnsi="Times New Roman" w:cs="Times New Roman"/>
    </w:rPr>
  </w:style>
  <w:style w:type="paragraph" w:styleId="a4">
    <w:name w:val="header"/>
    <w:basedOn w:val="a"/>
    <w:next w:val="a5"/>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5">
    <w:name w:val="footer"/>
    <w:basedOn w:val="a"/>
    <w:next w:val="a"/>
    <w:qFormat/>
    <w:pPr>
      <w:tabs>
        <w:tab w:val="center" w:pos="4153"/>
        <w:tab w:val="right" w:pos="8306"/>
      </w:tabs>
      <w:snapToGrid w:val="0"/>
      <w:jc w:val="left"/>
    </w:pPr>
    <w:rPr>
      <w:rFonts w:ascii="Times New Roman" w:eastAsia="宋体" w:hAnsi="Times New Roman" w:cs="Times New Roman"/>
      <w:sz w:val="18"/>
      <w:szCs w:val="18"/>
    </w:rPr>
  </w:style>
  <w:style w:type="paragraph" w:styleId="a6">
    <w:name w:val="Normal (Web)"/>
    <w:basedOn w:val="a"/>
    <w:qFormat/>
    <w:pPr>
      <w:spacing w:before="100" w:beforeAutospacing="1" w:after="100" w:afterAutospacing="1"/>
      <w:jc w:val="left"/>
    </w:pPr>
    <w:rPr>
      <w:rFonts w:cs="Times New Roman"/>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qFormat/>
    <w:rPr>
      <w:rFonts w:ascii="Times New Roman" w:eastAsia="宋体" w:hAnsi="Times New Roman" w:cs="Times New Roman"/>
      <w:color w:val="0000FF"/>
      <w:u w:val="single"/>
    </w:rPr>
  </w:style>
  <w:style w:type="paragraph" w:styleId="a9">
    <w:name w:val="Revision"/>
    <w:hidden/>
    <w:uiPriority w:val="99"/>
    <w:unhideWhenUsed/>
    <w:rsid w:val="00B567F9"/>
    <w:rPr>
      <w:rFonts w:asciiTheme="minorHAnsi" w:eastAsiaTheme="minorEastAsia" w:hAnsiTheme="minorHAnsi" w:cstheme="minorBidi"/>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baichnaglin</dc:creator>
  <cp:lastModifiedBy>kt song</cp:lastModifiedBy>
  <cp:revision>3</cp:revision>
  <dcterms:created xsi:type="dcterms:W3CDTF">2023-05-22T07:38:00Z</dcterms:created>
  <dcterms:modified xsi:type="dcterms:W3CDTF">2023-07-28T00:46:00Z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E604149A4A244AE98B5F4504E4CDB8F0_13</vt:lpwstr>
  </property>
</Properties>
</file>