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8D1F7">
      <w:pPr>
        <w:pStyle w:val="2"/>
        <w:spacing w:line="297" w:lineRule="auto"/>
      </w:pPr>
    </w:p>
    <w:p w14:paraId="7A31384B">
      <w:pPr>
        <w:pStyle w:val="2"/>
        <w:spacing w:line="297" w:lineRule="auto"/>
      </w:pPr>
    </w:p>
    <w:p w14:paraId="601ABF1C">
      <w:pPr>
        <w:pStyle w:val="2"/>
        <w:spacing w:line="297" w:lineRule="auto"/>
      </w:pPr>
    </w:p>
    <w:p w14:paraId="34973FF1">
      <w:pPr>
        <w:pStyle w:val="2"/>
        <w:spacing w:line="297" w:lineRule="auto"/>
      </w:pPr>
    </w:p>
    <w:p w14:paraId="04C4DA76">
      <w:pPr>
        <w:spacing w:before="167" w:line="233" w:lineRule="auto"/>
        <w:jc w:val="center"/>
        <w:outlineLvl w:val="0"/>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9"/>
          <w:sz w:val="36"/>
          <w:szCs w:val="36"/>
          <w:lang w:val="en-US" w:eastAsia="zh-CN"/>
        </w:rPr>
        <w:t>广西师范大学</w:t>
      </w:r>
      <w:r>
        <w:rPr>
          <w:rFonts w:ascii="方正小标宋简体" w:hAnsi="方正小标宋简体" w:eastAsia="方正小标宋简体" w:cs="方正小标宋简体"/>
          <w:spacing w:val="9"/>
          <w:sz w:val="36"/>
          <w:szCs w:val="36"/>
        </w:rPr>
        <w:t>教学实验室安全工作年度报告</w:t>
      </w:r>
    </w:p>
    <w:p w14:paraId="373E697B">
      <w:pPr>
        <w:spacing w:before="31" w:line="219"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pacing w:val="8"/>
          <w:sz w:val="32"/>
          <w:szCs w:val="32"/>
        </w:rPr>
        <w:t>（</w:t>
      </w:r>
      <w:r>
        <w:rPr>
          <w:rFonts w:hint="eastAsia" w:ascii="楷体_GB2312" w:hAnsi="楷体_GB2312" w:eastAsia="楷体_GB2312" w:cs="楷体_GB2312"/>
          <w:spacing w:val="8"/>
          <w:sz w:val="32"/>
          <w:szCs w:val="32"/>
          <w:lang w:val="en-US" w:eastAsia="zh-CN"/>
        </w:rPr>
        <w:t>2024年1月—12月</w:t>
      </w:r>
      <w:r>
        <w:rPr>
          <w:rFonts w:hint="eastAsia" w:ascii="楷体_GB2312" w:hAnsi="楷体_GB2312" w:eastAsia="楷体_GB2312" w:cs="楷体_GB2312"/>
          <w:spacing w:val="8"/>
          <w:sz w:val="32"/>
          <w:szCs w:val="32"/>
        </w:rPr>
        <w:t>）</w:t>
      </w:r>
    </w:p>
    <w:p w14:paraId="605DC835">
      <w:pPr>
        <w:pStyle w:val="2"/>
        <w:spacing w:line="253" w:lineRule="auto"/>
      </w:pPr>
    </w:p>
    <w:p w14:paraId="4D1319FC">
      <w:pPr>
        <w:pStyle w:val="2"/>
        <w:spacing w:line="253" w:lineRule="auto"/>
      </w:pPr>
    </w:p>
    <w:p w14:paraId="4733AB6B">
      <w:pPr>
        <w:pStyle w:val="2"/>
        <w:spacing w:line="253" w:lineRule="auto"/>
      </w:pPr>
    </w:p>
    <w:p w14:paraId="6254580A">
      <w:pPr>
        <w:pStyle w:val="2"/>
        <w:spacing w:line="253" w:lineRule="auto"/>
      </w:pPr>
    </w:p>
    <w:p w14:paraId="78E3CE13">
      <w:pPr>
        <w:pStyle w:val="2"/>
        <w:spacing w:line="253" w:lineRule="auto"/>
      </w:pPr>
    </w:p>
    <w:p w14:paraId="15B20561">
      <w:pPr>
        <w:pStyle w:val="2"/>
        <w:spacing w:line="254" w:lineRule="auto"/>
      </w:pPr>
    </w:p>
    <w:p w14:paraId="3D6D47D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267C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8"/>
          <w:sz w:val="28"/>
          <w:szCs w:val="28"/>
          <w:lang w:val="en-US" w:eastAsia="zh-CN"/>
        </w:rPr>
        <w:t>学院（部）</w:t>
      </w:r>
      <w:r>
        <w:rPr>
          <w:rFonts w:hint="eastAsia" w:ascii="仿宋_GB2312" w:hAnsi="仿宋_GB2312" w:eastAsia="仿宋_GB2312" w:cs="仿宋_GB2312"/>
          <w:b/>
          <w:bCs/>
          <w:spacing w:val="-8"/>
          <w:sz w:val="28"/>
          <w:szCs w:val="28"/>
        </w:rPr>
        <w:t>名称：</w:t>
      </w:r>
    </w:p>
    <w:p w14:paraId="3D04D8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教学实验室安全管理负责人</w:t>
      </w:r>
      <w:r>
        <w:rPr>
          <w:rFonts w:hint="eastAsia" w:ascii="仿宋_GB2312" w:hAnsi="仿宋_GB2312" w:eastAsia="仿宋_GB2312" w:cs="仿宋_GB2312"/>
          <w:spacing w:val="-3"/>
          <w:sz w:val="28"/>
          <w:szCs w:val="28"/>
        </w:rPr>
        <w:t>：</w:t>
      </w:r>
    </w:p>
    <w:p w14:paraId="65D93A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pacing w:val="3"/>
          <w:sz w:val="28"/>
          <w:szCs w:val="28"/>
        </w:rPr>
      </w:pPr>
      <w:r>
        <w:rPr>
          <w:rFonts w:hint="eastAsia" w:ascii="仿宋_GB2312" w:hAnsi="仿宋_GB2312" w:eastAsia="仿宋_GB2312" w:cs="仿宋_GB2312"/>
          <w:b/>
          <w:bCs/>
          <w:spacing w:val="-6"/>
          <w:sz w:val="28"/>
          <w:szCs w:val="28"/>
        </w:rPr>
        <w:t>教学实验室安全管理联系人/联系电话：</w:t>
      </w:r>
      <w:r>
        <w:rPr>
          <w:rFonts w:hint="eastAsia" w:ascii="仿宋_GB2312" w:hAnsi="仿宋_GB2312" w:eastAsia="仿宋_GB2312" w:cs="仿宋_GB2312"/>
          <w:spacing w:val="3"/>
          <w:sz w:val="28"/>
          <w:szCs w:val="28"/>
        </w:rPr>
        <w:t xml:space="preserve"> </w:t>
      </w:r>
    </w:p>
    <w:p w14:paraId="4663D8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教学实验室安全管理联系人电子邮箱</w:t>
      </w:r>
      <w:r>
        <w:rPr>
          <w:rFonts w:hint="eastAsia" w:ascii="仿宋_GB2312" w:hAnsi="仿宋_GB2312" w:eastAsia="仿宋_GB2312" w:cs="仿宋_GB2312"/>
          <w:spacing w:val="-3"/>
          <w:sz w:val="28"/>
          <w:szCs w:val="28"/>
        </w:rPr>
        <w:t>：</w:t>
      </w:r>
    </w:p>
    <w:p w14:paraId="78EE398B">
      <w:pPr>
        <w:pStyle w:val="2"/>
        <w:spacing w:line="251" w:lineRule="auto"/>
      </w:pPr>
    </w:p>
    <w:p w14:paraId="333C74F0">
      <w:pPr>
        <w:pStyle w:val="2"/>
        <w:spacing w:line="251" w:lineRule="auto"/>
      </w:pPr>
    </w:p>
    <w:p w14:paraId="47FA1D28">
      <w:pPr>
        <w:pStyle w:val="2"/>
        <w:spacing w:line="251" w:lineRule="auto"/>
      </w:pPr>
    </w:p>
    <w:p w14:paraId="6E526F18">
      <w:pPr>
        <w:pStyle w:val="2"/>
        <w:spacing w:line="252" w:lineRule="auto"/>
      </w:pPr>
    </w:p>
    <w:p w14:paraId="2B360710">
      <w:pPr>
        <w:pStyle w:val="2"/>
        <w:spacing w:line="252" w:lineRule="auto"/>
      </w:pPr>
    </w:p>
    <w:p w14:paraId="481A8951">
      <w:pPr>
        <w:pStyle w:val="2"/>
        <w:spacing w:line="252" w:lineRule="auto"/>
      </w:pPr>
    </w:p>
    <w:p w14:paraId="5DC15BA5">
      <w:pPr>
        <w:pStyle w:val="2"/>
        <w:spacing w:line="252" w:lineRule="auto"/>
      </w:pPr>
    </w:p>
    <w:p w14:paraId="2989F816">
      <w:pPr>
        <w:pStyle w:val="2"/>
        <w:spacing w:line="252" w:lineRule="auto"/>
      </w:pPr>
    </w:p>
    <w:p w14:paraId="30BFABF4">
      <w:pPr>
        <w:pStyle w:val="2"/>
        <w:spacing w:line="252" w:lineRule="auto"/>
      </w:pPr>
    </w:p>
    <w:p w14:paraId="4D009B12">
      <w:pPr>
        <w:pStyle w:val="2"/>
        <w:spacing w:line="252" w:lineRule="auto"/>
      </w:pPr>
    </w:p>
    <w:p w14:paraId="0A13EAD7">
      <w:pPr>
        <w:pStyle w:val="2"/>
        <w:spacing w:line="252" w:lineRule="auto"/>
      </w:pPr>
    </w:p>
    <w:p w14:paraId="2BB9620C">
      <w:pPr>
        <w:pStyle w:val="2"/>
        <w:spacing w:line="252" w:lineRule="auto"/>
      </w:pPr>
    </w:p>
    <w:p w14:paraId="467655D2">
      <w:pPr>
        <w:pStyle w:val="2"/>
        <w:spacing w:line="252" w:lineRule="auto"/>
      </w:pPr>
    </w:p>
    <w:p w14:paraId="72262181">
      <w:pPr>
        <w:pStyle w:val="2"/>
        <w:spacing w:line="252" w:lineRule="auto"/>
      </w:pPr>
    </w:p>
    <w:p w14:paraId="293DA68B">
      <w:pPr>
        <w:pStyle w:val="2"/>
        <w:spacing w:line="252" w:lineRule="auto"/>
      </w:pPr>
    </w:p>
    <w:p w14:paraId="3CDD7FC3">
      <w:pPr>
        <w:pStyle w:val="2"/>
        <w:spacing w:line="252" w:lineRule="auto"/>
      </w:pPr>
    </w:p>
    <w:p w14:paraId="1B7F331A">
      <w:pPr>
        <w:pStyle w:val="2"/>
        <w:spacing w:line="252" w:lineRule="auto"/>
      </w:pPr>
    </w:p>
    <w:p w14:paraId="7C4A22F2">
      <w:pPr>
        <w:pStyle w:val="2"/>
        <w:spacing w:line="252" w:lineRule="auto"/>
      </w:pPr>
    </w:p>
    <w:p w14:paraId="712E5D4A">
      <w:pPr>
        <w:pStyle w:val="2"/>
        <w:spacing w:line="252" w:lineRule="auto"/>
      </w:pPr>
    </w:p>
    <w:p w14:paraId="268049D1">
      <w:pPr>
        <w:pStyle w:val="2"/>
        <w:spacing w:line="252" w:lineRule="auto"/>
      </w:pPr>
    </w:p>
    <w:p w14:paraId="0216F530">
      <w:pPr>
        <w:spacing w:before="92" w:line="216" w:lineRule="auto"/>
        <w:ind w:left="2876"/>
        <w:rPr>
          <w:rFonts w:ascii="KaiTi_GB2312" w:hAnsi="KaiTi_GB2312" w:eastAsia="KaiTi_GB2312" w:cs="KaiTi_GB2312"/>
          <w:sz w:val="28"/>
          <w:szCs w:val="28"/>
        </w:rPr>
      </w:pPr>
      <w:r>
        <w:rPr>
          <w:rFonts w:ascii="Times New Roman" w:hAnsi="Times New Roman" w:eastAsia="Times New Roman" w:cs="Times New Roman"/>
          <w:spacing w:val="-10"/>
          <w:sz w:val="28"/>
          <w:szCs w:val="28"/>
        </w:rPr>
        <w:t xml:space="preserve">2025 </w:t>
      </w:r>
      <w:r>
        <w:rPr>
          <w:rFonts w:ascii="KaiTi_GB2312" w:hAnsi="KaiTi_GB2312" w:eastAsia="KaiTi_GB2312" w:cs="KaiTi_GB2312"/>
          <w:spacing w:val="-10"/>
          <w:sz w:val="28"/>
          <w:szCs w:val="28"/>
        </w:rPr>
        <w:t>年</w:t>
      </w:r>
      <w:r>
        <w:rPr>
          <w:rFonts w:ascii="KaiTi_GB2312" w:hAnsi="KaiTi_GB2312" w:eastAsia="KaiTi_GB2312" w:cs="KaiTi_GB2312"/>
          <w:spacing w:val="12"/>
          <w:sz w:val="28"/>
          <w:szCs w:val="28"/>
        </w:rPr>
        <w:t xml:space="preserve">  </w:t>
      </w:r>
      <w:r>
        <w:rPr>
          <w:rFonts w:ascii="KaiTi_GB2312" w:hAnsi="KaiTi_GB2312" w:eastAsia="KaiTi_GB2312" w:cs="KaiTi_GB2312"/>
          <w:spacing w:val="-10"/>
          <w:sz w:val="28"/>
          <w:szCs w:val="28"/>
        </w:rPr>
        <w:t>月</w:t>
      </w:r>
      <w:r>
        <w:rPr>
          <w:rFonts w:ascii="KaiTi_GB2312" w:hAnsi="KaiTi_GB2312" w:eastAsia="KaiTi_GB2312" w:cs="KaiTi_GB2312"/>
          <w:spacing w:val="35"/>
          <w:sz w:val="28"/>
          <w:szCs w:val="28"/>
        </w:rPr>
        <w:t xml:space="preserve">  </w:t>
      </w:r>
      <w:r>
        <w:rPr>
          <w:rFonts w:ascii="KaiTi_GB2312" w:hAnsi="KaiTi_GB2312" w:eastAsia="KaiTi_GB2312" w:cs="KaiTi_GB2312"/>
          <w:spacing w:val="-10"/>
          <w:sz w:val="28"/>
          <w:szCs w:val="28"/>
        </w:rPr>
        <w:t>日填报</w:t>
      </w:r>
    </w:p>
    <w:p w14:paraId="0A560363">
      <w:pPr>
        <w:spacing w:line="216" w:lineRule="auto"/>
        <w:rPr>
          <w:rFonts w:ascii="KaiTi_GB2312" w:hAnsi="KaiTi_GB2312" w:eastAsia="KaiTi_GB2312" w:cs="KaiTi_GB2312"/>
          <w:sz w:val="28"/>
          <w:szCs w:val="28"/>
        </w:rPr>
        <w:sectPr>
          <w:pgSz w:w="11900" w:h="16840"/>
          <w:pgMar w:top="1431" w:right="1785" w:bottom="0" w:left="1785" w:header="0" w:footer="0" w:gutter="0"/>
          <w:cols w:space="720" w:num="1"/>
        </w:sectPr>
      </w:pPr>
    </w:p>
    <w:p w14:paraId="414823A1">
      <w:pPr>
        <w:spacing w:before="184" w:line="226" w:lineRule="auto"/>
        <w:ind w:left="771"/>
        <w:rPr>
          <w:rFonts w:ascii="黑体" w:hAnsi="黑体" w:eastAsia="黑体" w:cs="黑体"/>
          <w:sz w:val="31"/>
          <w:szCs w:val="31"/>
        </w:rPr>
      </w:pPr>
      <w:r>
        <w:rPr>
          <w:rFonts w:ascii="黑体" w:hAnsi="黑体" w:eastAsia="黑体" w:cs="黑体"/>
          <w:spacing w:val="9"/>
          <w:sz w:val="31"/>
          <w:szCs w:val="31"/>
        </w:rPr>
        <w:t>一、教学实验室发展和安全工作基本状况</w:t>
      </w:r>
    </w:p>
    <w:p w14:paraId="499E7EA4">
      <w:pPr>
        <w:spacing w:before="213" w:line="214" w:lineRule="auto"/>
        <w:ind w:left="672"/>
        <w:rPr>
          <w:rFonts w:ascii="KaiTi_GB2312" w:hAnsi="KaiTi_GB2312" w:eastAsia="KaiTi_GB2312" w:cs="KaiTi_GB2312"/>
          <w:sz w:val="28"/>
          <w:szCs w:val="28"/>
        </w:rPr>
      </w:pPr>
      <w:r>
        <w:rPr>
          <w:rFonts w:ascii="KaiTi_GB2312" w:hAnsi="KaiTi_GB2312" w:eastAsia="KaiTi_GB2312" w:cs="KaiTi_GB2312"/>
          <w:b/>
          <w:bCs/>
          <w:spacing w:val="-2"/>
          <w:sz w:val="28"/>
          <w:szCs w:val="28"/>
        </w:rPr>
        <w:t>（一）教学实验室基本情况</w:t>
      </w:r>
    </w:p>
    <w:p w14:paraId="36E7AE59">
      <w:pPr>
        <w:spacing w:line="26" w:lineRule="exact"/>
      </w:pPr>
    </w:p>
    <w:tbl>
      <w:tblPr>
        <w:tblStyle w:val="5"/>
        <w:tblW w:w="8423"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7"/>
        <w:gridCol w:w="800"/>
        <w:gridCol w:w="2508"/>
        <w:gridCol w:w="335"/>
        <w:gridCol w:w="773"/>
      </w:tblGrid>
      <w:tr w14:paraId="2F62A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007" w:type="dxa"/>
            <w:vAlign w:val="top"/>
          </w:tcPr>
          <w:p w14:paraId="4EC3A09A">
            <w:pPr>
              <w:spacing w:before="110" w:line="216" w:lineRule="auto"/>
              <w:ind w:left="1504"/>
              <w:rPr>
                <w:rFonts w:ascii="Times New Roman" w:hAnsi="Times New Roman" w:eastAsia="Times New Roman" w:cs="Times New Roman"/>
                <w:sz w:val="15"/>
                <w:szCs w:val="15"/>
              </w:rPr>
            </w:pPr>
            <w:r>
              <w:rPr>
                <w:rFonts w:hint="eastAsia" w:ascii="FangSong_GB2312" w:hAnsi="FangSong_GB2312" w:eastAsia="FangSong_GB2312" w:cs="FangSong_GB2312"/>
                <w:b/>
                <w:bCs/>
                <w:spacing w:val="-6"/>
                <w:sz w:val="24"/>
                <w:szCs w:val="24"/>
                <w:lang w:val="en-US" w:eastAsia="zh-CN"/>
              </w:rPr>
              <w:t>学院（部）</w:t>
            </w:r>
            <w:r>
              <w:rPr>
                <w:rFonts w:ascii="FangSong_GB2312" w:hAnsi="FangSong_GB2312" w:eastAsia="FangSong_GB2312" w:cs="FangSong_GB2312"/>
                <w:b/>
                <w:bCs/>
                <w:spacing w:val="-6"/>
                <w:sz w:val="24"/>
                <w:szCs w:val="24"/>
              </w:rPr>
              <w:t>名称</w:t>
            </w:r>
          </w:p>
        </w:tc>
        <w:tc>
          <w:tcPr>
            <w:tcW w:w="4416" w:type="dxa"/>
            <w:gridSpan w:val="4"/>
            <w:vAlign w:val="top"/>
          </w:tcPr>
          <w:p w14:paraId="3AF8A33E">
            <w:pPr>
              <w:pStyle w:val="6"/>
            </w:pPr>
          </w:p>
        </w:tc>
      </w:tr>
      <w:tr w14:paraId="136D5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007" w:type="dxa"/>
            <w:vMerge w:val="restart"/>
            <w:tcBorders>
              <w:bottom w:val="nil"/>
            </w:tcBorders>
            <w:vAlign w:val="top"/>
          </w:tcPr>
          <w:p w14:paraId="0116E058">
            <w:pPr>
              <w:pStyle w:val="6"/>
              <w:spacing w:line="318" w:lineRule="auto"/>
            </w:pPr>
          </w:p>
          <w:p w14:paraId="768D7D59">
            <w:pPr>
              <w:pStyle w:val="6"/>
              <w:spacing w:line="319" w:lineRule="auto"/>
            </w:pPr>
          </w:p>
          <w:p w14:paraId="565E7C91">
            <w:pPr>
              <w:spacing w:before="78" w:line="214" w:lineRule="auto"/>
              <w:ind w:left="767"/>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教学实验室数量（个）</w:t>
            </w:r>
          </w:p>
        </w:tc>
        <w:tc>
          <w:tcPr>
            <w:tcW w:w="800" w:type="dxa"/>
            <w:vMerge w:val="restart"/>
            <w:tcBorders>
              <w:bottom w:val="nil"/>
            </w:tcBorders>
            <w:vAlign w:val="top"/>
          </w:tcPr>
          <w:p w14:paraId="461CE905">
            <w:pPr>
              <w:pStyle w:val="6"/>
            </w:pPr>
          </w:p>
        </w:tc>
        <w:tc>
          <w:tcPr>
            <w:tcW w:w="2508" w:type="dxa"/>
            <w:vAlign w:val="top"/>
          </w:tcPr>
          <w:p w14:paraId="4FCB559A">
            <w:pPr>
              <w:spacing w:before="47" w:line="210" w:lineRule="auto"/>
              <w:jc w:val="right"/>
              <w:rPr>
                <w:rFonts w:ascii="FangSong_GB2312" w:hAnsi="FangSong_GB2312" w:eastAsia="FangSong_GB2312" w:cs="FangSong_GB2312"/>
                <w:sz w:val="24"/>
                <w:szCs w:val="24"/>
              </w:rPr>
            </w:pPr>
            <w:r>
              <w:rPr>
                <w:rFonts w:ascii="FangSong_GB2312" w:hAnsi="FangSong_GB2312" w:eastAsia="FangSong_GB2312" w:cs="FangSong_GB2312"/>
                <w:b/>
                <w:bCs/>
                <w:spacing w:val="-15"/>
                <w:sz w:val="24"/>
                <w:szCs w:val="24"/>
              </w:rPr>
              <w:t>其中，</w:t>
            </w:r>
            <w:r>
              <w:rPr>
                <w:rFonts w:ascii="FangSong_GB2312" w:hAnsi="FangSong_GB2312" w:eastAsia="FangSong_GB2312" w:cs="FangSong_GB2312"/>
                <w:spacing w:val="-28"/>
                <w:sz w:val="24"/>
                <w:szCs w:val="24"/>
              </w:rPr>
              <w:t xml:space="preserve"> </w:t>
            </w:r>
            <w:r>
              <w:rPr>
                <w:rFonts w:hint="eastAsia" w:ascii="FangSong_GB2312" w:hAnsi="FangSong_GB2312" w:eastAsia="FangSong_GB2312" w:cs="FangSong_GB2312"/>
                <w:b/>
                <w:bCs/>
                <w:spacing w:val="-15"/>
                <w:sz w:val="24"/>
                <w:szCs w:val="24"/>
                <w:lang w:val="en-US" w:eastAsia="zh-CN"/>
              </w:rPr>
              <w:t>A</w:t>
            </w:r>
            <w:r>
              <w:rPr>
                <w:rFonts w:ascii="FangSong_GB2312" w:hAnsi="FangSong_GB2312" w:eastAsia="FangSong_GB2312" w:cs="FangSong_GB2312"/>
                <w:spacing w:val="-101"/>
                <w:sz w:val="24"/>
                <w:szCs w:val="24"/>
              </w:rPr>
              <w:t xml:space="preserve"> </w:t>
            </w:r>
            <w:r>
              <w:rPr>
                <w:rFonts w:ascii="FangSong_GB2312" w:hAnsi="FangSong_GB2312" w:eastAsia="FangSong_GB2312" w:cs="FangSong_GB2312"/>
                <w:b/>
                <w:bCs/>
                <w:spacing w:val="-15"/>
                <w:sz w:val="24"/>
                <w:szCs w:val="24"/>
              </w:rPr>
              <w:t>级数量（个）</w:t>
            </w:r>
          </w:p>
        </w:tc>
        <w:tc>
          <w:tcPr>
            <w:tcW w:w="1108" w:type="dxa"/>
            <w:gridSpan w:val="2"/>
            <w:vAlign w:val="top"/>
          </w:tcPr>
          <w:p w14:paraId="1C6E31E8">
            <w:pPr>
              <w:pStyle w:val="6"/>
            </w:pPr>
          </w:p>
        </w:tc>
      </w:tr>
      <w:tr w14:paraId="44CC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007" w:type="dxa"/>
            <w:vMerge w:val="continue"/>
            <w:tcBorders>
              <w:top w:val="nil"/>
              <w:bottom w:val="nil"/>
            </w:tcBorders>
            <w:vAlign w:val="top"/>
          </w:tcPr>
          <w:p w14:paraId="66CF3BD6">
            <w:pPr>
              <w:pStyle w:val="6"/>
            </w:pPr>
          </w:p>
        </w:tc>
        <w:tc>
          <w:tcPr>
            <w:tcW w:w="800" w:type="dxa"/>
            <w:vMerge w:val="continue"/>
            <w:tcBorders>
              <w:top w:val="nil"/>
              <w:bottom w:val="nil"/>
            </w:tcBorders>
            <w:vAlign w:val="top"/>
          </w:tcPr>
          <w:p w14:paraId="05469EA7">
            <w:pPr>
              <w:pStyle w:val="6"/>
            </w:pPr>
          </w:p>
        </w:tc>
        <w:tc>
          <w:tcPr>
            <w:tcW w:w="2508" w:type="dxa"/>
            <w:vAlign w:val="top"/>
          </w:tcPr>
          <w:p w14:paraId="12C58154">
            <w:pPr>
              <w:spacing w:before="48" w:line="209" w:lineRule="auto"/>
              <w:jc w:val="right"/>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其中，</w:t>
            </w:r>
            <w:r>
              <w:rPr>
                <w:rFonts w:ascii="FangSong_GB2312" w:hAnsi="FangSong_GB2312" w:eastAsia="FangSong_GB2312" w:cs="FangSong_GB2312"/>
                <w:spacing w:val="-59"/>
                <w:sz w:val="24"/>
                <w:szCs w:val="24"/>
              </w:rPr>
              <w:t xml:space="preserve"> </w:t>
            </w:r>
            <w:r>
              <w:rPr>
                <w:rFonts w:hint="eastAsia" w:ascii="FangSong_GB2312" w:hAnsi="FangSong_GB2312" w:eastAsia="FangSong_GB2312" w:cs="FangSong_GB2312"/>
                <w:b/>
                <w:bCs/>
                <w:spacing w:val="-10"/>
                <w:sz w:val="24"/>
                <w:szCs w:val="24"/>
                <w:lang w:val="en-US" w:eastAsia="zh-CN"/>
              </w:rPr>
              <w:t>B</w:t>
            </w:r>
            <w:r>
              <w:rPr>
                <w:rFonts w:ascii="FangSong_GB2312" w:hAnsi="FangSong_GB2312" w:eastAsia="FangSong_GB2312" w:cs="FangSong_GB2312"/>
                <w:b/>
                <w:bCs/>
                <w:spacing w:val="-10"/>
                <w:sz w:val="24"/>
                <w:szCs w:val="24"/>
              </w:rPr>
              <w:t>级数量（个）</w:t>
            </w:r>
          </w:p>
        </w:tc>
        <w:tc>
          <w:tcPr>
            <w:tcW w:w="1108" w:type="dxa"/>
            <w:gridSpan w:val="2"/>
            <w:vAlign w:val="top"/>
          </w:tcPr>
          <w:p w14:paraId="795C909C">
            <w:pPr>
              <w:pStyle w:val="6"/>
            </w:pPr>
          </w:p>
        </w:tc>
      </w:tr>
      <w:tr w14:paraId="22F57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007" w:type="dxa"/>
            <w:vMerge w:val="continue"/>
            <w:tcBorders>
              <w:top w:val="nil"/>
              <w:bottom w:val="nil"/>
            </w:tcBorders>
            <w:vAlign w:val="top"/>
          </w:tcPr>
          <w:p w14:paraId="04306260">
            <w:pPr>
              <w:pStyle w:val="6"/>
            </w:pPr>
          </w:p>
        </w:tc>
        <w:tc>
          <w:tcPr>
            <w:tcW w:w="800" w:type="dxa"/>
            <w:vMerge w:val="continue"/>
            <w:tcBorders>
              <w:top w:val="nil"/>
              <w:bottom w:val="nil"/>
            </w:tcBorders>
            <w:vAlign w:val="top"/>
          </w:tcPr>
          <w:p w14:paraId="53B4F618">
            <w:pPr>
              <w:pStyle w:val="6"/>
            </w:pPr>
          </w:p>
        </w:tc>
        <w:tc>
          <w:tcPr>
            <w:tcW w:w="2508" w:type="dxa"/>
            <w:vAlign w:val="top"/>
          </w:tcPr>
          <w:p w14:paraId="0B62F666">
            <w:pPr>
              <w:spacing w:before="49" w:line="209" w:lineRule="auto"/>
              <w:jc w:val="right"/>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其中，</w:t>
            </w:r>
            <w:r>
              <w:rPr>
                <w:rFonts w:ascii="FangSong_GB2312" w:hAnsi="FangSong_GB2312" w:eastAsia="FangSong_GB2312" w:cs="FangSong_GB2312"/>
                <w:spacing w:val="-89"/>
                <w:sz w:val="24"/>
                <w:szCs w:val="24"/>
              </w:rPr>
              <w:t xml:space="preserve"> </w:t>
            </w:r>
            <w:r>
              <w:rPr>
                <w:rFonts w:hint="eastAsia" w:ascii="FangSong_GB2312" w:hAnsi="FangSong_GB2312" w:eastAsia="FangSong_GB2312" w:cs="FangSong_GB2312"/>
                <w:b/>
                <w:bCs/>
                <w:spacing w:val="-7"/>
                <w:sz w:val="24"/>
                <w:szCs w:val="24"/>
                <w:lang w:val="en-US" w:eastAsia="zh-CN"/>
              </w:rPr>
              <w:t>C</w:t>
            </w:r>
            <w:r>
              <w:rPr>
                <w:rFonts w:ascii="FangSong_GB2312" w:hAnsi="FangSong_GB2312" w:eastAsia="FangSong_GB2312" w:cs="FangSong_GB2312"/>
                <w:b/>
                <w:bCs/>
                <w:spacing w:val="-7"/>
                <w:sz w:val="24"/>
                <w:szCs w:val="24"/>
              </w:rPr>
              <w:t>级数量（个）</w:t>
            </w:r>
          </w:p>
        </w:tc>
        <w:tc>
          <w:tcPr>
            <w:tcW w:w="1108" w:type="dxa"/>
            <w:gridSpan w:val="2"/>
            <w:vAlign w:val="top"/>
          </w:tcPr>
          <w:p w14:paraId="622F993F">
            <w:pPr>
              <w:pStyle w:val="6"/>
            </w:pPr>
          </w:p>
        </w:tc>
      </w:tr>
      <w:tr w14:paraId="45560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007" w:type="dxa"/>
            <w:vMerge w:val="continue"/>
            <w:tcBorders>
              <w:top w:val="nil"/>
              <w:bottom w:val="nil"/>
            </w:tcBorders>
            <w:vAlign w:val="top"/>
          </w:tcPr>
          <w:p w14:paraId="69EC8143">
            <w:pPr>
              <w:pStyle w:val="6"/>
            </w:pPr>
          </w:p>
        </w:tc>
        <w:tc>
          <w:tcPr>
            <w:tcW w:w="800" w:type="dxa"/>
            <w:vMerge w:val="continue"/>
            <w:tcBorders>
              <w:top w:val="nil"/>
              <w:bottom w:val="nil"/>
            </w:tcBorders>
            <w:vAlign w:val="top"/>
          </w:tcPr>
          <w:p w14:paraId="137C3600">
            <w:pPr>
              <w:pStyle w:val="6"/>
            </w:pPr>
          </w:p>
        </w:tc>
        <w:tc>
          <w:tcPr>
            <w:tcW w:w="2508" w:type="dxa"/>
            <w:vAlign w:val="top"/>
          </w:tcPr>
          <w:p w14:paraId="0D1B3402">
            <w:pPr>
              <w:spacing w:before="49" w:line="209" w:lineRule="auto"/>
              <w:jc w:val="right"/>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其中，</w:t>
            </w:r>
            <w:r>
              <w:rPr>
                <w:rFonts w:ascii="FangSong_GB2312" w:hAnsi="FangSong_GB2312" w:eastAsia="FangSong_GB2312" w:cs="FangSong_GB2312"/>
                <w:spacing w:val="-89"/>
                <w:sz w:val="24"/>
                <w:szCs w:val="24"/>
              </w:rPr>
              <w:t xml:space="preserve"> </w:t>
            </w:r>
            <w:r>
              <w:rPr>
                <w:rFonts w:hint="eastAsia" w:ascii="FangSong_GB2312" w:hAnsi="FangSong_GB2312" w:eastAsia="FangSong_GB2312" w:cs="FangSong_GB2312"/>
                <w:b/>
                <w:bCs/>
                <w:spacing w:val="-7"/>
                <w:sz w:val="24"/>
                <w:szCs w:val="24"/>
                <w:lang w:val="en-US" w:eastAsia="zh-CN"/>
              </w:rPr>
              <w:t>D</w:t>
            </w:r>
            <w:r>
              <w:rPr>
                <w:rFonts w:ascii="FangSong_GB2312" w:hAnsi="FangSong_GB2312" w:eastAsia="FangSong_GB2312" w:cs="FangSong_GB2312"/>
                <w:b/>
                <w:bCs/>
                <w:spacing w:val="-7"/>
                <w:sz w:val="24"/>
                <w:szCs w:val="24"/>
              </w:rPr>
              <w:t>级数量（个）</w:t>
            </w:r>
          </w:p>
        </w:tc>
        <w:tc>
          <w:tcPr>
            <w:tcW w:w="1108" w:type="dxa"/>
            <w:gridSpan w:val="2"/>
            <w:vAlign w:val="top"/>
          </w:tcPr>
          <w:p w14:paraId="097529B9">
            <w:pPr>
              <w:pStyle w:val="6"/>
            </w:pPr>
          </w:p>
        </w:tc>
      </w:tr>
      <w:tr w14:paraId="7681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007" w:type="dxa"/>
            <w:vMerge w:val="continue"/>
            <w:tcBorders>
              <w:top w:val="nil"/>
            </w:tcBorders>
            <w:vAlign w:val="top"/>
          </w:tcPr>
          <w:p w14:paraId="7CB64CAF">
            <w:pPr>
              <w:pStyle w:val="6"/>
            </w:pPr>
          </w:p>
        </w:tc>
        <w:tc>
          <w:tcPr>
            <w:tcW w:w="800" w:type="dxa"/>
            <w:vMerge w:val="continue"/>
            <w:tcBorders>
              <w:top w:val="nil"/>
            </w:tcBorders>
            <w:vAlign w:val="top"/>
          </w:tcPr>
          <w:p w14:paraId="2E5101B7">
            <w:pPr>
              <w:pStyle w:val="6"/>
            </w:pPr>
          </w:p>
        </w:tc>
        <w:tc>
          <w:tcPr>
            <w:tcW w:w="2508" w:type="dxa"/>
            <w:vAlign w:val="top"/>
          </w:tcPr>
          <w:p w14:paraId="73C6FBFB">
            <w:pPr>
              <w:spacing w:before="49" w:line="209" w:lineRule="auto"/>
              <w:jc w:val="right"/>
              <w:rPr>
                <w:rFonts w:ascii="FangSong_GB2312" w:hAnsi="FangSong_GB2312" w:eastAsia="FangSong_GB2312" w:cs="FangSong_GB2312"/>
                <w:sz w:val="24"/>
                <w:szCs w:val="24"/>
              </w:rPr>
            </w:pPr>
            <w:r>
              <w:rPr>
                <w:rFonts w:ascii="FangSong_GB2312" w:hAnsi="FangSong_GB2312" w:eastAsia="FangSong_GB2312" w:cs="FangSong_GB2312"/>
                <w:b/>
                <w:bCs/>
                <w:spacing w:val="-26"/>
                <w:sz w:val="24"/>
                <w:szCs w:val="24"/>
              </w:rPr>
              <w:t>其中，未分级数量（个）</w:t>
            </w:r>
          </w:p>
        </w:tc>
        <w:tc>
          <w:tcPr>
            <w:tcW w:w="1108" w:type="dxa"/>
            <w:gridSpan w:val="2"/>
            <w:vAlign w:val="top"/>
          </w:tcPr>
          <w:p w14:paraId="3F4D6E32">
            <w:pPr>
              <w:pStyle w:val="6"/>
            </w:pPr>
          </w:p>
        </w:tc>
      </w:tr>
      <w:tr w14:paraId="65DDF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4007" w:type="dxa"/>
            <w:vAlign w:val="top"/>
          </w:tcPr>
          <w:p w14:paraId="1FDC7B15">
            <w:pPr>
              <w:spacing w:before="108" w:line="214" w:lineRule="auto"/>
              <w:ind w:left="789"/>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教学实验室面积（</w:t>
            </w:r>
            <w:r>
              <w:rPr>
                <w:rFonts w:ascii="Times New Roman" w:hAnsi="Times New Roman" w:eastAsia="Times New Roman" w:cs="Times New Roman"/>
                <w:b/>
                <w:bCs/>
                <w:spacing w:val="-3"/>
                <w:sz w:val="24"/>
                <w:szCs w:val="24"/>
              </w:rPr>
              <w:t>m</w:t>
            </w:r>
            <w:r>
              <w:rPr>
                <w:rFonts w:ascii="Times New Roman" w:hAnsi="Times New Roman" w:eastAsia="Times New Roman" w:cs="Times New Roman"/>
                <w:b/>
                <w:bCs/>
                <w:spacing w:val="-3"/>
                <w:position w:val="7"/>
                <w:sz w:val="15"/>
                <w:szCs w:val="15"/>
              </w:rPr>
              <w:t>2</w:t>
            </w:r>
            <w:r>
              <w:rPr>
                <w:rFonts w:ascii="FangSong_GB2312" w:hAnsi="FangSong_GB2312" w:eastAsia="FangSong_GB2312" w:cs="FangSong_GB2312"/>
                <w:b/>
                <w:bCs/>
                <w:spacing w:val="-3"/>
                <w:sz w:val="24"/>
                <w:szCs w:val="24"/>
              </w:rPr>
              <w:t>）</w:t>
            </w:r>
          </w:p>
        </w:tc>
        <w:tc>
          <w:tcPr>
            <w:tcW w:w="4416" w:type="dxa"/>
            <w:gridSpan w:val="4"/>
            <w:vAlign w:val="top"/>
          </w:tcPr>
          <w:p w14:paraId="7881D5CA">
            <w:pPr>
              <w:pStyle w:val="6"/>
            </w:pPr>
          </w:p>
        </w:tc>
      </w:tr>
      <w:tr w14:paraId="7F8C9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007" w:type="dxa"/>
            <w:vMerge w:val="restart"/>
            <w:tcBorders>
              <w:bottom w:val="nil"/>
            </w:tcBorders>
            <w:vAlign w:val="top"/>
          </w:tcPr>
          <w:p w14:paraId="24162B15">
            <w:pPr>
              <w:pStyle w:val="6"/>
              <w:spacing w:line="298" w:lineRule="auto"/>
            </w:pPr>
          </w:p>
          <w:p w14:paraId="0D2D9842">
            <w:pPr>
              <w:spacing w:before="78" w:line="214" w:lineRule="auto"/>
              <w:ind w:left="203"/>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教学实验室安全工作年度经费投入</w:t>
            </w:r>
          </w:p>
          <w:p w14:paraId="12F88704">
            <w:pPr>
              <w:spacing w:before="48" w:line="217" w:lineRule="auto"/>
              <w:ind w:left="1523"/>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（万元）</w:t>
            </w:r>
          </w:p>
        </w:tc>
        <w:tc>
          <w:tcPr>
            <w:tcW w:w="800" w:type="dxa"/>
            <w:vMerge w:val="restart"/>
            <w:tcBorders>
              <w:bottom w:val="nil"/>
            </w:tcBorders>
            <w:vAlign w:val="top"/>
          </w:tcPr>
          <w:p w14:paraId="2D5C01EB">
            <w:pPr>
              <w:pStyle w:val="6"/>
            </w:pPr>
          </w:p>
        </w:tc>
        <w:tc>
          <w:tcPr>
            <w:tcW w:w="2843" w:type="dxa"/>
            <w:gridSpan w:val="2"/>
            <w:vAlign w:val="top"/>
          </w:tcPr>
          <w:p w14:paraId="36AB408F">
            <w:pPr>
              <w:spacing w:before="50" w:line="229" w:lineRule="auto"/>
              <w:ind w:left="227" w:right="104" w:hanging="113"/>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其中，专门用于改善安全</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b/>
                <w:bCs/>
                <w:spacing w:val="-3"/>
                <w:sz w:val="24"/>
                <w:szCs w:val="24"/>
              </w:rPr>
              <w:t>条件经费投入（万元）</w:t>
            </w:r>
          </w:p>
        </w:tc>
        <w:tc>
          <w:tcPr>
            <w:tcW w:w="773" w:type="dxa"/>
            <w:vAlign w:val="top"/>
          </w:tcPr>
          <w:p w14:paraId="4F664C51">
            <w:pPr>
              <w:pStyle w:val="6"/>
            </w:pPr>
          </w:p>
        </w:tc>
      </w:tr>
      <w:tr w14:paraId="2DBD8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007" w:type="dxa"/>
            <w:vMerge w:val="continue"/>
            <w:tcBorders>
              <w:top w:val="nil"/>
            </w:tcBorders>
            <w:vAlign w:val="top"/>
          </w:tcPr>
          <w:p w14:paraId="6E07E221">
            <w:pPr>
              <w:pStyle w:val="6"/>
            </w:pPr>
          </w:p>
        </w:tc>
        <w:tc>
          <w:tcPr>
            <w:tcW w:w="800" w:type="dxa"/>
            <w:vMerge w:val="continue"/>
            <w:tcBorders>
              <w:top w:val="nil"/>
            </w:tcBorders>
            <w:vAlign w:val="top"/>
          </w:tcPr>
          <w:p w14:paraId="147113BD">
            <w:pPr>
              <w:pStyle w:val="6"/>
            </w:pPr>
          </w:p>
        </w:tc>
        <w:tc>
          <w:tcPr>
            <w:tcW w:w="2843" w:type="dxa"/>
            <w:gridSpan w:val="2"/>
            <w:vAlign w:val="top"/>
          </w:tcPr>
          <w:p w14:paraId="7AF31FE0">
            <w:pPr>
              <w:spacing w:before="47" w:line="232" w:lineRule="auto"/>
              <w:ind w:left="227" w:right="104" w:hanging="113"/>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其中，专门用于人员安全</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b/>
                <w:bCs/>
                <w:spacing w:val="-3"/>
                <w:sz w:val="24"/>
                <w:szCs w:val="24"/>
              </w:rPr>
              <w:t>培训经费投入（万元）</w:t>
            </w:r>
          </w:p>
        </w:tc>
        <w:tc>
          <w:tcPr>
            <w:tcW w:w="773" w:type="dxa"/>
            <w:vAlign w:val="top"/>
          </w:tcPr>
          <w:p w14:paraId="2B46AC03">
            <w:pPr>
              <w:pStyle w:val="6"/>
            </w:pPr>
          </w:p>
        </w:tc>
      </w:tr>
    </w:tbl>
    <w:p w14:paraId="6039869A">
      <w:pPr>
        <w:spacing w:before="44" w:line="235" w:lineRule="auto"/>
        <w:ind w:left="136" w:right="113" w:hanging="9"/>
        <w:rPr>
          <w:rFonts w:ascii="FangSong_GB2312" w:hAnsi="FangSong_GB2312" w:eastAsia="FangSong_GB2312" w:cs="FangSong_GB2312"/>
          <w:spacing w:val="-2"/>
          <w:sz w:val="24"/>
          <w:szCs w:val="24"/>
        </w:rPr>
      </w:pPr>
      <w:r>
        <w:rPr>
          <w:rFonts w:ascii="FangSong_GB2312" w:hAnsi="FangSong_GB2312" w:eastAsia="FangSong_GB2312" w:cs="FangSong_GB2312"/>
          <w:spacing w:val="1"/>
          <w:sz w:val="24"/>
          <w:szCs w:val="24"/>
        </w:rPr>
        <w:t>注：</w:t>
      </w:r>
      <w:r>
        <w:rPr>
          <w:rFonts w:hint="eastAsia" w:ascii="FangSong_GB2312" w:hAnsi="FangSong_GB2312" w:eastAsia="FangSong_GB2312" w:cs="FangSong_GB2312"/>
          <w:spacing w:val="1"/>
          <w:sz w:val="24"/>
          <w:szCs w:val="24"/>
          <w:lang w:val="en-US" w:eastAsia="zh-CN"/>
        </w:rPr>
        <w:t>1.</w:t>
      </w:r>
      <w:r>
        <w:rPr>
          <w:rFonts w:ascii="FangSong_GB2312" w:hAnsi="FangSong_GB2312" w:eastAsia="FangSong_GB2312" w:cs="FangSong_GB2312"/>
          <w:spacing w:val="1"/>
          <w:sz w:val="24"/>
          <w:szCs w:val="24"/>
        </w:rPr>
        <w:t>教学实验室分级标准参考《</w:t>
      </w:r>
      <w:r>
        <w:rPr>
          <w:rFonts w:hint="eastAsia" w:ascii="FangSong_GB2312" w:hAnsi="FangSong_GB2312" w:eastAsia="FangSong_GB2312" w:cs="FangSong_GB2312"/>
          <w:spacing w:val="1"/>
          <w:sz w:val="24"/>
          <w:szCs w:val="24"/>
          <w:lang w:val="en-US" w:eastAsia="zh-CN"/>
        </w:rPr>
        <w:t>广西师范大学实验室安全分类分级管理办法</w:t>
      </w:r>
      <w:r>
        <w:rPr>
          <w:rFonts w:ascii="FangSong_GB2312" w:hAnsi="FangSong_GB2312" w:eastAsia="FangSong_GB2312" w:cs="FangSong_GB2312"/>
          <w:spacing w:val="-2"/>
          <w:sz w:val="24"/>
          <w:szCs w:val="24"/>
        </w:rPr>
        <w:t>》。</w:t>
      </w:r>
    </w:p>
    <w:p w14:paraId="2CB315D0">
      <w:pPr>
        <w:spacing w:before="44" w:line="235" w:lineRule="auto"/>
        <w:ind w:left="136" w:right="113" w:hanging="9"/>
        <w:rPr>
          <w:rFonts w:hint="default" w:ascii="FangSong_GB2312" w:hAnsi="FangSong_GB2312" w:eastAsia="FangSong_GB2312" w:cs="FangSong_GB2312"/>
          <w:spacing w:val="-2"/>
          <w:sz w:val="24"/>
          <w:szCs w:val="24"/>
          <w:lang w:val="en-US" w:eastAsia="zh-CN"/>
        </w:rPr>
      </w:pPr>
      <w:r>
        <w:rPr>
          <w:rFonts w:hint="eastAsia" w:ascii="FangSong_GB2312" w:hAnsi="FangSong_GB2312" w:eastAsia="FangSong_GB2312" w:cs="FangSong_GB2312"/>
          <w:spacing w:val="-2"/>
          <w:sz w:val="24"/>
          <w:szCs w:val="24"/>
          <w:lang w:val="en-US" w:eastAsia="zh-CN"/>
        </w:rPr>
        <w:t xml:space="preserve">    2.教学实验室安全工作年度经费投入所填写数据为学院自筹经费，不包含从科技处实验室管理科年度实验消耗费和仪器设备费中支持的经费。</w:t>
      </w:r>
    </w:p>
    <w:p w14:paraId="199A1AF8">
      <w:pPr>
        <w:spacing w:before="206" w:line="214" w:lineRule="auto"/>
        <w:ind w:left="672"/>
        <w:rPr>
          <w:rFonts w:ascii="KaiTi_GB2312" w:hAnsi="KaiTi_GB2312" w:eastAsia="KaiTi_GB2312" w:cs="KaiTi_GB2312"/>
          <w:sz w:val="28"/>
          <w:szCs w:val="28"/>
        </w:rPr>
      </w:pPr>
      <w:r>
        <w:rPr>
          <w:rFonts w:ascii="KaiTi_GB2312" w:hAnsi="KaiTi_GB2312" w:eastAsia="KaiTi_GB2312" w:cs="KaiTi_GB2312"/>
          <w:b/>
          <w:bCs/>
          <w:spacing w:val="-2"/>
          <w:sz w:val="28"/>
          <w:szCs w:val="28"/>
        </w:rPr>
        <w:t>（二）教学实验室安全队伍建设情况</w:t>
      </w:r>
    </w:p>
    <w:p w14:paraId="55B1D8E1">
      <w:pPr>
        <w:spacing w:line="26" w:lineRule="exact"/>
      </w:pPr>
    </w:p>
    <w:tbl>
      <w:tblPr>
        <w:tblStyle w:val="5"/>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4"/>
        <w:gridCol w:w="2757"/>
        <w:gridCol w:w="1697"/>
        <w:gridCol w:w="701"/>
        <w:gridCol w:w="1471"/>
      </w:tblGrid>
      <w:tr w14:paraId="77765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520" w:type="dxa"/>
            <w:gridSpan w:val="5"/>
            <w:vAlign w:val="top"/>
          </w:tcPr>
          <w:p w14:paraId="1347D67C">
            <w:pPr>
              <w:spacing w:before="79" w:line="214" w:lineRule="auto"/>
              <w:ind w:left="3565"/>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队伍结构建设</w:t>
            </w:r>
          </w:p>
        </w:tc>
      </w:tr>
      <w:tr w14:paraId="6F8C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894" w:type="dxa"/>
            <w:vAlign w:val="top"/>
          </w:tcPr>
          <w:p w14:paraId="0465C1E3">
            <w:pPr>
              <w:pStyle w:val="6"/>
              <w:spacing w:line="243" w:lineRule="auto"/>
            </w:pPr>
          </w:p>
          <w:p w14:paraId="58A65728">
            <w:pPr>
              <w:pStyle w:val="6"/>
              <w:spacing w:line="244" w:lineRule="auto"/>
            </w:pPr>
          </w:p>
          <w:p w14:paraId="770F6E13">
            <w:pPr>
              <w:pStyle w:val="6"/>
              <w:spacing w:line="244" w:lineRule="auto"/>
            </w:pPr>
          </w:p>
          <w:p w14:paraId="42CF21E0">
            <w:pPr>
              <w:spacing w:before="78" w:line="216" w:lineRule="auto"/>
              <w:ind w:left="231"/>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人员配备依据</w:t>
            </w:r>
          </w:p>
        </w:tc>
        <w:tc>
          <w:tcPr>
            <w:tcW w:w="2757" w:type="dxa"/>
            <w:vAlign w:val="top"/>
          </w:tcPr>
          <w:p w14:paraId="7A58CDD4">
            <w:pPr>
              <w:spacing w:before="36" w:line="182" w:lineRule="auto"/>
              <w:ind w:left="122"/>
              <w:rPr>
                <w:rFonts w:ascii="FangSong_GB2312" w:hAnsi="FangSong_GB2312" w:eastAsia="FangSong_GB2312" w:cs="FangSong_GB2312"/>
                <w:sz w:val="24"/>
                <w:szCs w:val="24"/>
              </w:rPr>
            </w:pPr>
            <w:r>
              <w:rPr>
                <w:rFonts w:ascii="微软雅黑" w:hAnsi="微软雅黑" w:eastAsia="微软雅黑" w:cs="微软雅黑"/>
                <w:spacing w:val="7"/>
                <w:sz w:val="24"/>
                <w:szCs w:val="24"/>
              </w:rPr>
              <w:t>□</w:t>
            </w:r>
            <w:r>
              <w:rPr>
                <w:rFonts w:ascii="FangSong_GB2312" w:hAnsi="FangSong_GB2312" w:eastAsia="FangSong_GB2312" w:cs="FangSong_GB2312"/>
                <w:spacing w:val="7"/>
                <w:sz w:val="24"/>
                <w:szCs w:val="24"/>
              </w:rPr>
              <w:t>岗位职责</w:t>
            </w:r>
          </w:p>
          <w:p w14:paraId="61459751">
            <w:pPr>
              <w:spacing w:line="180" w:lineRule="auto"/>
              <w:ind w:left="122"/>
              <w:rPr>
                <w:rFonts w:ascii="FangSong_GB2312" w:hAnsi="FangSong_GB2312" w:eastAsia="FangSong_GB2312" w:cs="FangSong_GB2312"/>
                <w:sz w:val="24"/>
                <w:szCs w:val="24"/>
              </w:rPr>
            </w:pPr>
            <w:r>
              <w:rPr>
                <w:rFonts w:ascii="微软雅黑" w:hAnsi="微软雅黑" w:eastAsia="微软雅黑" w:cs="微软雅黑"/>
                <w:spacing w:val="6"/>
                <w:sz w:val="24"/>
                <w:szCs w:val="24"/>
              </w:rPr>
              <w:t>□</w:t>
            </w:r>
            <w:r>
              <w:rPr>
                <w:rFonts w:ascii="FangSong_GB2312" w:hAnsi="FangSong_GB2312" w:eastAsia="FangSong_GB2312" w:cs="FangSong_GB2312"/>
                <w:spacing w:val="6"/>
                <w:sz w:val="24"/>
                <w:szCs w:val="24"/>
              </w:rPr>
              <w:t>实验室数量</w:t>
            </w:r>
          </w:p>
          <w:p w14:paraId="27DD98ED">
            <w:pPr>
              <w:spacing w:before="1" w:line="181" w:lineRule="auto"/>
              <w:ind w:left="122"/>
              <w:rPr>
                <w:rFonts w:ascii="FangSong_GB2312" w:hAnsi="FangSong_GB2312" w:eastAsia="FangSong_GB2312" w:cs="FangSong_GB2312"/>
                <w:sz w:val="24"/>
                <w:szCs w:val="24"/>
              </w:rPr>
            </w:pPr>
            <w:r>
              <w:rPr>
                <w:rFonts w:ascii="微软雅黑" w:hAnsi="微软雅黑" w:eastAsia="微软雅黑" w:cs="微软雅黑"/>
                <w:spacing w:val="7"/>
                <w:sz w:val="24"/>
                <w:szCs w:val="24"/>
              </w:rPr>
              <w:t>□</w:t>
            </w:r>
            <w:r>
              <w:rPr>
                <w:rFonts w:ascii="FangSong_GB2312" w:hAnsi="FangSong_GB2312" w:eastAsia="FangSong_GB2312" w:cs="FangSong_GB2312"/>
                <w:spacing w:val="7"/>
                <w:sz w:val="24"/>
                <w:szCs w:val="24"/>
              </w:rPr>
              <w:t>师生数量</w:t>
            </w:r>
          </w:p>
          <w:p w14:paraId="286337C8">
            <w:pPr>
              <w:spacing w:before="2" w:line="181" w:lineRule="auto"/>
              <w:ind w:left="122" w:right="515"/>
              <w:rPr>
                <w:rFonts w:ascii="FangSong_GB2312" w:hAnsi="FangSong_GB2312" w:eastAsia="FangSong_GB2312" w:cs="FangSong_GB2312"/>
                <w:sz w:val="24"/>
                <w:szCs w:val="24"/>
              </w:rPr>
            </w:pPr>
            <w:r>
              <w:rPr>
                <w:rFonts w:ascii="微软雅黑" w:hAnsi="微软雅黑" w:eastAsia="微软雅黑" w:cs="微软雅黑"/>
                <w:spacing w:val="4"/>
                <w:sz w:val="24"/>
                <w:szCs w:val="24"/>
              </w:rPr>
              <w:t>□</w:t>
            </w:r>
            <w:r>
              <w:rPr>
                <w:rFonts w:ascii="FangSong_GB2312" w:hAnsi="FangSong_GB2312" w:eastAsia="FangSong_GB2312" w:cs="FangSong_GB2312"/>
                <w:spacing w:val="4"/>
                <w:sz w:val="24"/>
                <w:szCs w:val="24"/>
              </w:rPr>
              <w:t>危险源类别与数量</w:t>
            </w:r>
            <w:r>
              <w:rPr>
                <w:rFonts w:ascii="FangSong_GB2312" w:hAnsi="FangSong_GB2312" w:eastAsia="FangSong_GB2312" w:cs="FangSong_GB2312"/>
                <w:sz w:val="24"/>
                <w:szCs w:val="24"/>
              </w:rPr>
              <w:t xml:space="preserve"> </w:t>
            </w:r>
            <w:r>
              <w:rPr>
                <w:rFonts w:ascii="微软雅黑" w:hAnsi="微软雅黑" w:eastAsia="微软雅黑" w:cs="微软雅黑"/>
                <w:spacing w:val="9"/>
                <w:sz w:val="24"/>
                <w:szCs w:val="24"/>
              </w:rPr>
              <w:t>□</w:t>
            </w:r>
            <w:r>
              <w:rPr>
                <w:rFonts w:ascii="FangSong_GB2312" w:hAnsi="FangSong_GB2312" w:eastAsia="FangSong_GB2312" w:cs="FangSong_GB2312"/>
                <w:spacing w:val="9"/>
                <w:sz w:val="24"/>
                <w:szCs w:val="24"/>
              </w:rPr>
              <w:t>其他，</w:t>
            </w:r>
            <w:r>
              <w:rPr>
                <w:rFonts w:ascii="FangSong_GB2312" w:hAnsi="FangSong_GB2312" w:eastAsia="FangSong_GB2312" w:cs="FangSong_GB2312"/>
                <w:sz w:val="24"/>
                <w:szCs w:val="24"/>
                <w:u w:val="single" w:color="auto"/>
              </w:rPr>
              <w:t xml:space="preserve">        </w:t>
            </w:r>
          </w:p>
          <w:p w14:paraId="2C6EFBD8">
            <w:pPr>
              <w:spacing w:before="2" w:line="204" w:lineRule="auto"/>
              <w:ind w:left="10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（可多选）</w:t>
            </w:r>
          </w:p>
        </w:tc>
        <w:tc>
          <w:tcPr>
            <w:tcW w:w="1697" w:type="dxa"/>
            <w:vAlign w:val="top"/>
          </w:tcPr>
          <w:p w14:paraId="127FBC7C">
            <w:pPr>
              <w:pStyle w:val="6"/>
              <w:spacing w:line="243" w:lineRule="auto"/>
            </w:pPr>
          </w:p>
          <w:p w14:paraId="13620059">
            <w:pPr>
              <w:pStyle w:val="6"/>
              <w:spacing w:line="244" w:lineRule="auto"/>
            </w:pPr>
          </w:p>
          <w:p w14:paraId="67F389A5">
            <w:pPr>
              <w:pStyle w:val="6"/>
              <w:spacing w:line="244" w:lineRule="auto"/>
            </w:pPr>
          </w:p>
          <w:p w14:paraId="2520849A">
            <w:pPr>
              <w:spacing w:before="78" w:line="216" w:lineRule="auto"/>
              <w:ind w:left="125"/>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配备情况说明</w:t>
            </w:r>
          </w:p>
        </w:tc>
        <w:tc>
          <w:tcPr>
            <w:tcW w:w="2172" w:type="dxa"/>
            <w:gridSpan w:val="2"/>
            <w:vAlign w:val="top"/>
          </w:tcPr>
          <w:p w14:paraId="7CE362D6">
            <w:pPr>
              <w:pStyle w:val="6"/>
            </w:pPr>
          </w:p>
        </w:tc>
      </w:tr>
      <w:tr w14:paraId="507E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348" w:type="dxa"/>
            <w:gridSpan w:val="3"/>
            <w:vAlign w:val="top"/>
          </w:tcPr>
          <w:p w14:paraId="5F609EA1">
            <w:pPr>
              <w:spacing w:before="71" w:line="216" w:lineRule="auto"/>
              <w:ind w:left="2467"/>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专职人员情况</w:t>
            </w:r>
          </w:p>
        </w:tc>
        <w:tc>
          <w:tcPr>
            <w:tcW w:w="701" w:type="dxa"/>
            <w:vAlign w:val="top"/>
          </w:tcPr>
          <w:p w14:paraId="1125C5CD">
            <w:pPr>
              <w:spacing w:before="71" w:line="217" w:lineRule="auto"/>
              <w:ind w:left="123"/>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数量</w:t>
            </w:r>
          </w:p>
        </w:tc>
        <w:tc>
          <w:tcPr>
            <w:tcW w:w="1471" w:type="dxa"/>
            <w:vMerge w:val="restart"/>
            <w:tcBorders>
              <w:bottom w:val="nil"/>
            </w:tcBorders>
            <w:vAlign w:val="top"/>
          </w:tcPr>
          <w:p w14:paraId="26621EDA">
            <w:pPr>
              <w:spacing w:before="103" w:line="236" w:lineRule="auto"/>
              <w:ind w:left="276" w:right="129" w:hanging="97"/>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占专职人员</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b/>
                <w:bCs/>
                <w:spacing w:val="-9"/>
                <w:sz w:val="24"/>
                <w:szCs w:val="24"/>
              </w:rPr>
              <w:t>总数比例</w:t>
            </w:r>
          </w:p>
        </w:tc>
      </w:tr>
      <w:tr w14:paraId="05D30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348" w:type="dxa"/>
            <w:gridSpan w:val="3"/>
            <w:vAlign w:val="top"/>
          </w:tcPr>
          <w:p w14:paraId="7E02EDD7">
            <w:pPr>
              <w:spacing w:before="71" w:line="216" w:lineRule="auto"/>
              <w:ind w:left="210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专职人员总数（人）</w:t>
            </w:r>
          </w:p>
        </w:tc>
        <w:tc>
          <w:tcPr>
            <w:tcW w:w="701" w:type="dxa"/>
            <w:vAlign w:val="top"/>
          </w:tcPr>
          <w:p w14:paraId="7F97BFE8">
            <w:pPr>
              <w:pStyle w:val="6"/>
            </w:pPr>
          </w:p>
        </w:tc>
        <w:tc>
          <w:tcPr>
            <w:tcW w:w="1471" w:type="dxa"/>
            <w:vMerge w:val="continue"/>
            <w:tcBorders>
              <w:top w:val="nil"/>
            </w:tcBorders>
            <w:vAlign w:val="top"/>
          </w:tcPr>
          <w:p w14:paraId="068D7DB1">
            <w:pPr>
              <w:pStyle w:val="6"/>
            </w:pPr>
          </w:p>
        </w:tc>
      </w:tr>
      <w:tr w14:paraId="11B4F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4" w:type="dxa"/>
            <w:vMerge w:val="restart"/>
            <w:tcBorders>
              <w:bottom w:val="nil"/>
            </w:tcBorders>
            <w:vAlign w:val="top"/>
          </w:tcPr>
          <w:p w14:paraId="4B2E2BA5">
            <w:pPr>
              <w:pStyle w:val="6"/>
              <w:spacing w:line="295" w:lineRule="auto"/>
            </w:pPr>
          </w:p>
          <w:p w14:paraId="62FAE9BC">
            <w:pPr>
              <w:pStyle w:val="6"/>
              <w:spacing w:line="295" w:lineRule="auto"/>
            </w:pPr>
          </w:p>
          <w:p w14:paraId="4151B36B">
            <w:pPr>
              <w:spacing w:before="78" w:line="216" w:lineRule="auto"/>
              <w:ind w:left="486"/>
              <w:rPr>
                <w:rFonts w:ascii="FangSong_GB2312" w:hAnsi="FangSong_GB2312" w:eastAsia="FangSong_GB2312" w:cs="FangSong_GB2312"/>
                <w:sz w:val="24"/>
                <w:szCs w:val="24"/>
              </w:rPr>
            </w:pPr>
            <w:r>
              <w:rPr>
                <w:rFonts w:ascii="FangSong_GB2312" w:hAnsi="FangSong_GB2312" w:eastAsia="FangSong_GB2312" w:cs="FangSong_GB2312"/>
                <w:b/>
                <w:bCs/>
                <w:spacing w:val="-8"/>
                <w:sz w:val="24"/>
                <w:szCs w:val="24"/>
              </w:rPr>
              <w:t>学历情况</w:t>
            </w:r>
          </w:p>
        </w:tc>
        <w:tc>
          <w:tcPr>
            <w:tcW w:w="4454" w:type="dxa"/>
            <w:gridSpan w:val="2"/>
            <w:vAlign w:val="top"/>
          </w:tcPr>
          <w:p w14:paraId="13368F4F">
            <w:pPr>
              <w:spacing w:before="76" w:line="214" w:lineRule="auto"/>
              <w:ind w:left="7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博士研究生人员数量（人）</w:t>
            </w:r>
          </w:p>
        </w:tc>
        <w:tc>
          <w:tcPr>
            <w:tcW w:w="701" w:type="dxa"/>
            <w:vAlign w:val="top"/>
          </w:tcPr>
          <w:p w14:paraId="006492E6">
            <w:pPr>
              <w:pStyle w:val="6"/>
            </w:pPr>
          </w:p>
        </w:tc>
        <w:tc>
          <w:tcPr>
            <w:tcW w:w="1471" w:type="dxa"/>
            <w:vAlign w:val="top"/>
          </w:tcPr>
          <w:p w14:paraId="2E5C8F5E">
            <w:pPr>
              <w:pStyle w:val="6"/>
            </w:pPr>
          </w:p>
        </w:tc>
      </w:tr>
      <w:tr w14:paraId="6D5BD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2BC21082">
            <w:pPr>
              <w:pStyle w:val="6"/>
            </w:pPr>
          </w:p>
        </w:tc>
        <w:tc>
          <w:tcPr>
            <w:tcW w:w="4454" w:type="dxa"/>
            <w:gridSpan w:val="2"/>
            <w:vAlign w:val="top"/>
          </w:tcPr>
          <w:p w14:paraId="44E02D55">
            <w:pPr>
              <w:spacing w:before="77" w:line="214" w:lineRule="auto"/>
              <w:ind w:left="7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硕士研究生人员数量（人）</w:t>
            </w:r>
          </w:p>
        </w:tc>
        <w:tc>
          <w:tcPr>
            <w:tcW w:w="701" w:type="dxa"/>
            <w:vAlign w:val="top"/>
          </w:tcPr>
          <w:p w14:paraId="71282785">
            <w:pPr>
              <w:pStyle w:val="6"/>
            </w:pPr>
          </w:p>
        </w:tc>
        <w:tc>
          <w:tcPr>
            <w:tcW w:w="1471" w:type="dxa"/>
            <w:vAlign w:val="top"/>
          </w:tcPr>
          <w:p w14:paraId="21BDFAAF">
            <w:pPr>
              <w:pStyle w:val="6"/>
            </w:pPr>
          </w:p>
        </w:tc>
      </w:tr>
      <w:tr w14:paraId="38C7D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22C9B5AD">
            <w:pPr>
              <w:pStyle w:val="6"/>
            </w:pPr>
          </w:p>
        </w:tc>
        <w:tc>
          <w:tcPr>
            <w:tcW w:w="4454" w:type="dxa"/>
            <w:gridSpan w:val="2"/>
            <w:vAlign w:val="top"/>
          </w:tcPr>
          <w:p w14:paraId="519E0F0B">
            <w:pPr>
              <w:spacing w:before="79" w:line="216" w:lineRule="auto"/>
              <w:ind w:left="103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本科生人员数量（人）</w:t>
            </w:r>
          </w:p>
        </w:tc>
        <w:tc>
          <w:tcPr>
            <w:tcW w:w="701" w:type="dxa"/>
            <w:vAlign w:val="top"/>
          </w:tcPr>
          <w:p w14:paraId="2D136EEC">
            <w:pPr>
              <w:pStyle w:val="6"/>
            </w:pPr>
          </w:p>
        </w:tc>
        <w:tc>
          <w:tcPr>
            <w:tcW w:w="1471" w:type="dxa"/>
            <w:vAlign w:val="top"/>
          </w:tcPr>
          <w:p w14:paraId="46C15DD3">
            <w:pPr>
              <w:pStyle w:val="6"/>
            </w:pPr>
          </w:p>
        </w:tc>
      </w:tr>
      <w:tr w14:paraId="4A176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tcBorders>
            <w:vAlign w:val="top"/>
          </w:tcPr>
          <w:p w14:paraId="63F14015">
            <w:pPr>
              <w:pStyle w:val="6"/>
            </w:pPr>
          </w:p>
        </w:tc>
        <w:tc>
          <w:tcPr>
            <w:tcW w:w="4454" w:type="dxa"/>
            <w:gridSpan w:val="2"/>
            <w:vAlign w:val="top"/>
          </w:tcPr>
          <w:p w14:paraId="18C512DD">
            <w:pPr>
              <w:spacing w:before="77" w:line="216" w:lineRule="auto"/>
              <w:ind w:left="115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其他人员数量（人）</w:t>
            </w:r>
          </w:p>
        </w:tc>
        <w:tc>
          <w:tcPr>
            <w:tcW w:w="701" w:type="dxa"/>
            <w:vAlign w:val="top"/>
          </w:tcPr>
          <w:p w14:paraId="3606C1D3">
            <w:pPr>
              <w:pStyle w:val="6"/>
            </w:pPr>
          </w:p>
        </w:tc>
        <w:tc>
          <w:tcPr>
            <w:tcW w:w="1471" w:type="dxa"/>
            <w:vAlign w:val="top"/>
          </w:tcPr>
          <w:p w14:paraId="1D37DCC1">
            <w:pPr>
              <w:pStyle w:val="6"/>
            </w:pPr>
          </w:p>
        </w:tc>
      </w:tr>
      <w:tr w14:paraId="2CEC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restart"/>
            <w:tcBorders>
              <w:bottom w:val="nil"/>
            </w:tcBorders>
            <w:vAlign w:val="top"/>
          </w:tcPr>
          <w:p w14:paraId="6DC42059">
            <w:pPr>
              <w:pStyle w:val="6"/>
              <w:spacing w:line="262" w:lineRule="auto"/>
            </w:pPr>
          </w:p>
          <w:p w14:paraId="614AE78E">
            <w:pPr>
              <w:pStyle w:val="6"/>
              <w:spacing w:line="262" w:lineRule="auto"/>
            </w:pPr>
          </w:p>
          <w:p w14:paraId="4F4CA01B">
            <w:pPr>
              <w:pStyle w:val="6"/>
              <w:spacing w:line="263" w:lineRule="auto"/>
            </w:pPr>
          </w:p>
          <w:p w14:paraId="1A72BC4F">
            <w:pPr>
              <w:spacing w:before="78" w:line="216" w:lineRule="auto"/>
              <w:ind w:left="48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职称情况</w:t>
            </w:r>
          </w:p>
        </w:tc>
        <w:tc>
          <w:tcPr>
            <w:tcW w:w="4454" w:type="dxa"/>
            <w:gridSpan w:val="2"/>
            <w:vAlign w:val="top"/>
          </w:tcPr>
          <w:p w14:paraId="0DB49409">
            <w:pPr>
              <w:spacing w:before="76" w:line="214" w:lineRule="auto"/>
              <w:ind w:left="104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正高级人员数量（人）</w:t>
            </w:r>
          </w:p>
        </w:tc>
        <w:tc>
          <w:tcPr>
            <w:tcW w:w="701" w:type="dxa"/>
            <w:vAlign w:val="top"/>
          </w:tcPr>
          <w:p w14:paraId="796D337A">
            <w:pPr>
              <w:pStyle w:val="6"/>
            </w:pPr>
          </w:p>
        </w:tc>
        <w:tc>
          <w:tcPr>
            <w:tcW w:w="1471" w:type="dxa"/>
            <w:vAlign w:val="top"/>
          </w:tcPr>
          <w:p w14:paraId="280AB0F8">
            <w:pPr>
              <w:pStyle w:val="6"/>
            </w:pPr>
          </w:p>
        </w:tc>
      </w:tr>
      <w:tr w14:paraId="4E21E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3F91E15B">
            <w:pPr>
              <w:pStyle w:val="6"/>
            </w:pPr>
          </w:p>
        </w:tc>
        <w:tc>
          <w:tcPr>
            <w:tcW w:w="4454" w:type="dxa"/>
            <w:gridSpan w:val="2"/>
            <w:vAlign w:val="top"/>
          </w:tcPr>
          <w:p w14:paraId="3794B3D8">
            <w:pPr>
              <w:spacing w:before="77" w:line="214" w:lineRule="auto"/>
              <w:ind w:left="105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副高级人员数量（人）</w:t>
            </w:r>
          </w:p>
        </w:tc>
        <w:tc>
          <w:tcPr>
            <w:tcW w:w="701" w:type="dxa"/>
            <w:vAlign w:val="top"/>
          </w:tcPr>
          <w:p w14:paraId="2BD7DFD5">
            <w:pPr>
              <w:pStyle w:val="6"/>
            </w:pPr>
          </w:p>
        </w:tc>
        <w:tc>
          <w:tcPr>
            <w:tcW w:w="1471" w:type="dxa"/>
            <w:vAlign w:val="top"/>
          </w:tcPr>
          <w:p w14:paraId="71F2053D">
            <w:pPr>
              <w:pStyle w:val="6"/>
            </w:pPr>
          </w:p>
        </w:tc>
      </w:tr>
      <w:tr w14:paraId="182C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23DDF997">
            <w:pPr>
              <w:pStyle w:val="6"/>
            </w:pPr>
          </w:p>
        </w:tc>
        <w:tc>
          <w:tcPr>
            <w:tcW w:w="4454" w:type="dxa"/>
            <w:gridSpan w:val="2"/>
            <w:vAlign w:val="top"/>
          </w:tcPr>
          <w:p w14:paraId="1596D648">
            <w:pPr>
              <w:spacing w:before="76" w:line="214" w:lineRule="auto"/>
              <w:ind w:left="118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中级人员数量（人）</w:t>
            </w:r>
          </w:p>
        </w:tc>
        <w:tc>
          <w:tcPr>
            <w:tcW w:w="701" w:type="dxa"/>
            <w:vAlign w:val="top"/>
          </w:tcPr>
          <w:p w14:paraId="5187F8E5">
            <w:pPr>
              <w:pStyle w:val="6"/>
            </w:pPr>
          </w:p>
        </w:tc>
        <w:tc>
          <w:tcPr>
            <w:tcW w:w="1471" w:type="dxa"/>
            <w:vAlign w:val="top"/>
          </w:tcPr>
          <w:p w14:paraId="6773909E">
            <w:pPr>
              <w:pStyle w:val="6"/>
            </w:pPr>
          </w:p>
        </w:tc>
      </w:tr>
      <w:tr w14:paraId="07873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0D5DC363">
            <w:pPr>
              <w:pStyle w:val="6"/>
            </w:pPr>
          </w:p>
        </w:tc>
        <w:tc>
          <w:tcPr>
            <w:tcW w:w="4454" w:type="dxa"/>
            <w:gridSpan w:val="2"/>
            <w:vAlign w:val="top"/>
          </w:tcPr>
          <w:p w14:paraId="2C7E1309">
            <w:pPr>
              <w:spacing w:before="79" w:line="216" w:lineRule="auto"/>
              <w:ind w:left="115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初级人员数量（人）</w:t>
            </w:r>
          </w:p>
        </w:tc>
        <w:tc>
          <w:tcPr>
            <w:tcW w:w="701" w:type="dxa"/>
            <w:vAlign w:val="top"/>
          </w:tcPr>
          <w:p w14:paraId="71F17270">
            <w:pPr>
              <w:pStyle w:val="6"/>
            </w:pPr>
          </w:p>
        </w:tc>
        <w:tc>
          <w:tcPr>
            <w:tcW w:w="1471" w:type="dxa"/>
            <w:vAlign w:val="top"/>
          </w:tcPr>
          <w:p w14:paraId="22A1F6C5">
            <w:pPr>
              <w:pStyle w:val="6"/>
            </w:pPr>
          </w:p>
        </w:tc>
      </w:tr>
      <w:tr w14:paraId="44DB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4" w:type="dxa"/>
            <w:vMerge w:val="continue"/>
            <w:tcBorders>
              <w:top w:val="nil"/>
            </w:tcBorders>
            <w:vAlign w:val="top"/>
          </w:tcPr>
          <w:p w14:paraId="0453DBF5">
            <w:pPr>
              <w:pStyle w:val="6"/>
            </w:pPr>
          </w:p>
        </w:tc>
        <w:tc>
          <w:tcPr>
            <w:tcW w:w="4454" w:type="dxa"/>
            <w:gridSpan w:val="2"/>
            <w:vAlign w:val="top"/>
          </w:tcPr>
          <w:p w14:paraId="31C82CA5">
            <w:pPr>
              <w:spacing w:before="77" w:line="216" w:lineRule="auto"/>
              <w:ind w:left="115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其他人员数量（人）</w:t>
            </w:r>
          </w:p>
        </w:tc>
        <w:tc>
          <w:tcPr>
            <w:tcW w:w="701" w:type="dxa"/>
            <w:vAlign w:val="top"/>
          </w:tcPr>
          <w:p w14:paraId="734EF1EE">
            <w:pPr>
              <w:pStyle w:val="6"/>
            </w:pPr>
          </w:p>
        </w:tc>
        <w:tc>
          <w:tcPr>
            <w:tcW w:w="1471" w:type="dxa"/>
            <w:vAlign w:val="top"/>
          </w:tcPr>
          <w:p w14:paraId="3D405C8F">
            <w:pPr>
              <w:pStyle w:val="6"/>
            </w:pPr>
          </w:p>
        </w:tc>
      </w:tr>
      <w:tr w14:paraId="687F8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894" w:type="dxa"/>
            <w:vAlign w:val="top"/>
          </w:tcPr>
          <w:p w14:paraId="44C8E5FC">
            <w:pPr>
              <w:spacing w:before="77" w:line="214" w:lineRule="auto"/>
              <w:ind w:left="505"/>
              <w:rPr>
                <w:rFonts w:ascii="FangSong_GB2312" w:hAnsi="FangSong_GB2312" w:eastAsia="FangSong_GB2312" w:cs="FangSong_GB2312"/>
                <w:sz w:val="24"/>
                <w:szCs w:val="24"/>
              </w:rPr>
            </w:pPr>
            <w:r>
              <w:rPr>
                <w:rFonts w:ascii="FangSong_GB2312" w:hAnsi="FangSong_GB2312" w:eastAsia="FangSong_GB2312" w:cs="FangSong_GB2312"/>
                <w:b/>
                <w:bCs/>
                <w:spacing w:val="-13"/>
                <w:sz w:val="24"/>
                <w:szCs w:val="24"/>
              </w:rPr>
              <w:t>岗位情况</w:t>
            </w:r>
          </w:p>
        </w:tc>
        <w:tc>
          <w:tcPr>
            <w:tcW w:w="4454" w:type="dxa"/>
            <w:gridSpan w:val="2"/>
            <w:vAlign w:val="top"/>
          </w:tcPr>
          <w:p w14:paraId="27E5DC88">
            <w:pPr>
              <w:spacing w:before="77" w:line="214" w:lineRule="auto"/>
              <w:ind w:left="104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实验岗人员数量（人）</w:t>
            </w:r>
          </w:p>
        </w:tc>
        <w:tc>
          <w:tcPr>
            <w:tcW w:w="701" w:type="dxa"/>
            <w:vAlign w:val="top"/>
          </w:tcPr>
          <w:p w14:paraId="70F925A6">
            <w:pPr>
              <w:pStyle w:val="6"/>
            </w:pPr>
          </w:p>
        </w:tc>
        <w:tc>
          <w:tcPr>
            <w:tcW w:w="1471" w:type="dxa"/>
            <w:vAlign w:val="top"/>
          </w:tcPr>
          <w:p w14:paraId="6750853D">
            <w:pPr>
              <w:pStyle w:val="6"/>
            </w:pPr>
          </w:p>
        </w:tc>
      </w:tr>
    </w:tbl>
    <w:p w14:paraId="7D3F02C2">
      <w:pPr>
        <w:pStyle w:val="2"/>
      </w:pPr>
    </w:p>
    <w:p w14:paraId="1C6DDC00">
      <w:pPr>
        <w:sectPr>
          <w:footerReference r:id="rId5" w:type="default"/>
          <w:pgSz w:w="11900" w:h="16840"/>
          <w:pgMar w:top="1431" w:right="1687" w:bottom="1184" w:left="1687" w:header="0" w:footer="1022" w:gutter="0"/>
          <w:cols w:space="720" w:num="1"/>
        </w:sectPr>
      </w:pPr>
    </w:p>
    <w:p w14:paraId="4497BBB2">
      <w:pPr>
        <w:spacing w:line="89" w:lineRule="auto"/>
        <w:rPr>
          <w:rFonts w:ascii="Arial"/>
          <w:sz w:val="2"/>
        </w:rPr>
      </w:pPr>
    </w:p>
    <w:tbl>
      <w:tblPr>
        <w:tblStyle w:val="5"/>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4"/>
        <w:gridCol w:w="4454"/>
        <w:gridCol w:w="701"/>
        <w:gridCol w:w="1471"/>
      </w:tblGrid>
      <w:tr w14:paraId="3B85D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94" w:type="dxa"/>
            <w:vMerge w:val="restart"/>
            <w:tcBorders>
              <w:bottom w:val="nil"/>
            </w:tcBorders>
            <w:vAlign w:val="top"/>
          </w:tcPr>
          <w:p w14:paraId="6C35207C">
            <w:pPr>
              <w:pStyle w:val="6"/>
            </w:pPr>
          </w:p>
        </w:tc>
        <w:tc>
          <w:tcPr>
            <w:tcW w:w="4454" w:type="dxa"/>
            <w:vAlign w:val="top"/>
          </w:tcPr>
          <w:p w14:paraId="4B40DAD7">
            <w:pPr>
              <w:spacing w:before="78" w:line="214" w:lineRule="auto"/>
              <w:ind w:left="103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教学岗人员数量（人）</w:t>
            </w:r>
          </w:p>
        </w:tc>
        <w:tc>
          <w:tcPr>
            <w:tcW w:w="701" w:type="dxa"/>
            <w:vAlign w:val="top"/>
          </w:tcPr>
          <w:p w14:paraId="7255B93E">
            <w:pPr>
              <w:pStyle w:val="6"/>
            </w:pPr>
          </w:p>
        </w:tc>
        <w:tc>
          <w:tcPr>
            <w:tcW w:w="1471" w:type="dxa"/>
            <w:vAlign w:val="top"/>
          </w:tcPr>
          <w:p w14:paraId="1D5642A3">
            <w:pPr>
              <w:pStyle w:val="6"/>
            </w:pPr>
          </w:p>
        </w:tc>
      </w:tr>
      <w:tr w14:paraId="4E3D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24225D13">
            <w:pPr>
              <w:pStyle w:val="6"/>
            </w:pPr>
          </w:p>
        </w:tc>
        <w:tc>
          <w:tcPr>
            <w:tcW w:w="4454" w:type="dxa"/>
            <w:vAlign w:val="top"/>
          </w:tcPr>
          <w:p w14:paraId="41AFCA0D">
            <w:pPr>
              <w:spacing w:before="75" w:line="214" w:lineRule="auto"/>
              <w:ind w:left="103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科研岗人员数量（人）</w:t>
            </w:r>
          </w:p>
        </w:tc>
        <w:tc>
          <w:tcPr>
            <w:tcW w:w="701" w:type="dxa"/>
            <w:vAlign w:val="top"/>
          </w:tcPr>
          <w:p w14:paraId="444954B7">
            <w:pPr>
              <w:pStyle w:val="6"/>
            </w:pPr>
          </w:p>
        </w:tc>
        <w:tc>
          <w:tcPr>
            <w:tcW w:w="1471" w:type="dxa"/>
            <w:vAlign w:val="top"/>
          </w:tcPr>
          <w:p w14:paraId="4B3BDD39">
            <w:pPr>
              <w:pStyle w:val="6"/>
            </w:pPr>
          </w:p>
        </w:tc>
      </w:tr>
      <w:tr w14:paraId="0212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tcBorders>
            <w:vAlign w:val="top"/>
          </w:tcPr>
          <w:p w14:paraId="00234FD8">
            <w:pPr>
              <w:pStyle w:val="6"/>
            </w:pPr>
          </w:p>
        </w:tc>
        <w:tc>
          <w:tcPr>
            <w:tcW w:w="4454" w:type="dxa"/>
            <w:vAlign w:val="top"/>
          </w:tcPr>
          <w:p w14:paraId="4AF19883">
            <w:pPr>
              <w:spacing w:before="74" w:line="214" w:lineRule="auto"/>
              <w:ind w:left="91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其他岗位人员数量（人）</w:t>
            </w:r>
          </w:p>
        </w:tc>
        <w:tc>
          <w:tcPr>
            <w:tcW w:w="701" w:type="dxa"/>
            <w:vAlign w:val="top"/>
          </w:tcPr>
          <w:p w14:paraId="395ADA2A">
            <w:pPr>
              <w:pStyle w:val="6"/>
            </w:pPr>
          </w:p>
        </w:tc>
        <w:tc>
          <w:tcPr>
            <w:tcW w:w="1471" w:type="dxa"/>
            <w:vAlign w:val="top"/>
          </w:tcPr>
          <w:p w14:paraId="3A24EC73">
            <w:pPr>
              <w:pStyle w:val="6"/>
            </w:pPr>
          </w:p>
        </w:tc>
      </w:tr>
      <w:tr w14:paraId="3C1EB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94" w:type="dxa"/>
            <w:vAlign w:val="top"/>
          </w:tcPr>
          <w:p w14:paraId="3DF1F333">
            <w:pPr>
              <w:spacing w:before="91" w:line="214" w:lineRule="auto"/>
              <w:ind w:left="48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资质情况</w:t>
            </w:r>
          </w:p>
        </w:tc>
        <w:tc>
          <w:tcPr>
            <w:tcW w:w="4454" w:type="dxa"/>
            <w:vAlign w:val="top"/>
          </w:tcPr>
          <w:p w14:paraId="0F0B091D">
            <w:pPr>
              <w:spacing w:before="91" w:line="214" w:lineRule="auto"/>
              <w:ind w:left="11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具有注册安全工程师资质人员数量（人）</w:t>
            </w:r>
          </w:p>
        </w:tc>
        <w:tc>
          <w:tcPr>
            <w:tcW w:w="701" w:type="dxa"/>
            <w:vAlign w:val="top"/>
          </w:tcPr>
          <w:p w14:paraId="02D2551D">
            <w:pPr>
              <w:pStyle w:val="6"/>
            </w:pPr>
          </w:p>
        </w:tc>
        <w:tc>
          <w:tcPr>
            <w:tcW w:w="1471" w:type="dxa"/>
            <w:vAlign w:val="top"/>
          </w:tcPr>
          <w:p w14:paraId="31E504F0">
            <w:pPr>
              <w:pStyle w:val="6"/>
            </w:pPr>
          </w:p>
        </w:tc>
      </w:tr>
      <w:tr w14:paraId="1F53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348" w:type="dxa"/>
            <w:gridSpan w:val="2"/>
            <w:vAlign w:val="top"/>
          </w:tcPr>
          <w:p w14:paraId="14AE0878">
            <w:pPr>
              <w:spacing w:before="88" w:line="214" w:lineRule="auto"/>
              <w:ind w:left="2466"/>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兼职人员情况</w:t>
            </w:r>
          </w:p>
        </w:tc>
        <w:tc>
          <w:tcPr>
            <w:tcW w:w="701" w:type="dxa"/>
            <w:vAlign w:val="top"/>
          </w:tcPr>
          <w:p w14:paraId="2561D9BC">
            <w:pPr>
              <w:spacing w:before="89" w:line="217" w:lineRule="auto"/>
              <w:ind w:left="123"/>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数量</w:t>
            </w:r>
          </w:p>
        </w:tc>
        <w:tc>
          <w:tcPr>
            <w:tcW w:w="1471" w:type="dxa"/>
            <w:vMerge w:val="restart"/>
            <w:tcBorders>
              <w:bottom w:val="nil"/>
            </w:tcBorders>
            <w:vAlign w:val="top"/>
          </w:tcPr>
          <w:p w14:paraId="0E813A22">
            <w:pPr>
              <w:spacing w:before="135" w:line="236" w:lineRule="auto"/>
              <w:ind w:left="276" w:right="129" w:hanging="97"/>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占兼职人员</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b/>
                <w:bCs/>
                <w:spacing w:val="-9"/>
                <w:sz w:val="24"/>
                <w:szCs w:val="24"/>
              </w:rPr>
              <w:t>总数比例</w:t>
            </w:r>
          </w:p>
        </w:tc>
      </w:tr>
      <w:tr w14:paraId="6F2B4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348" w:type="dxa"/>
            <w:gridSpan w:val="2"/>
            <w:vAlign w:val="top"/>
          </w:tcPr>
          <w:p w14:paraId="0676B03D">
            <w:pPr>
              <w:spacing w:before="88" w:line="214" w:lineRule="auto"/>
              <w:ind w:left="210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兼职人员总数（人）</w:t>
            </w:r>
          </w:p>
        </w:tc>
        <w:tc>
          <w:tcPr>
            <w:tcW w:w="701" w:type="dxa"/>
            <w:vAlign w:val="top"/>
          </w:tcPr>
          <w:p w14:paraId="40B9A4D1">
            <w:pPr>
              <w:pStyle w:val="6"/>
            </w:pPr>
          </w:p>
        </w:tc>
        <w:tc>
          <w:tcPr>
            <w:tcW w:w="1471" w:type="dxa"/>
            <w:vMerge w:val="continue"/>
            <w:tcBorders>
              <w:top w:val="nil"/>
            </w:tcBorders>
            <w:vAlign w:val="top"/>
          </w:tcPr>
          <w:p w14:paraId="677B32D4">
            <w:pPr>
              <w:pStyle w:val="6"/>
            </w:pPr>
          </w:p>
        </w:tc>
      </w:tr>
      <w:tr w14:paraId="06619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94" w:type="dxa"/>
            <w:vMerge w:val="restart"/>
            <w:tcBorders>
              <w:bottom w:val="nil"/>
            </w:tcBorders>
            <w:vAlign w:val="top"/>
          </w:tcPr>
          <w:p w14:paraId="282328FD">
            <w:pPr>
              <w:pStyle w:val="6"/>
              <w:spacing w:line="311" w:lineRule="auto"/>
            </w:pPr>
          </w:p>
          <w:p w14:paraId="7D139B96">
            <w:pPr>
              <w:pStyle w:val="6"/>
              <w:spacing w:line="312" w:lineRule="auto"/>
            </w:pPr>
          </w:p>
          <w:p w14:paraId="459625CB">
            <w:pPr>
              <w:spacing w:before="78" w:line="216" w:lineRule="auto"/>
              <w:ind w:left="486"/>
              <w:rPr>
                <w:rFonts w:ascii="FangSong_GB2312" w:hAnsi="FangSong_GB2312" w:eastAsia="FangSong_GB2312" w:cs="FangSong_GB2312"/>
                <w:sz w:val="24"/>
                <w:szCs w:val="24"/>
              </w:rPr>
            </w:pPr>
            <w:r>
              <w:rPr>
                <w:rFonts w:ascii="FangSong_GB2312" w:hAnsi="FangSong_GB2312" w:eastAsia="FangSong_GB2312" w:cs="FangSong_GB2312"/>
                <w:b/>
                <w:bCs/>
                <w:spacing w:val="-8"/>
                <w:sz w:val="24"/>
                <w:szCs w:val="24"/>
              </w:rPr>
              <w:t>学历情况</w:t>
            </w:r>
          </w:p>
        </w:tc>
        <w:tc>
          <w:tcPr>
            <w:tcW w:w="4454" w:type="dxa"/>
            <w:vAlign w:val="top"/>
          </w:tcPr>
          <w:p w14:paraId="236322D8">
            <w:pPr>
              <w:spacing w:before="93" w:line="214" w:lineRule="auto"/>
              <w:ind w:left="7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博士研究生人员数量（人）</w:t>
            </w:r>
          </w:p>
        </w:tc>
        <w:tc>
          <w:tcPr>
            <w:tcW w:w="701" w:type="dxa"/>
            <w:vAlign w:val="top"/>
          </w:tcPr>
          <w:p w14:paraId="37334DC4">
            <w:pPr>
              <w:pStyle w:val="6"/>
            </w:pPr>
          </w:p>
        </w:tc>
        <w:tc>
          <w:tcPr>
            <w:tcW w:w="1471" w:type="dxa"/>
            <w:vAlign w:val="top"/>
          </w:tcPr>
          <w:p w14:paraId="2A48396A">
            <w:pPr>
              <w:pStyle w:val="6"/>
            </w:pPr>
          </w:p>
        </w:tc>
      </w:tr>
      <w:tr w14:paraId="4FDB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94" w:type="dxa"/>
            <w:vMerge w:val="continue"/>
            <w:tcBorders>
              <w:top w:val="nil"/>
              <w:bottom w:val="nil"/>
            </w:tcBorders>
            <w:vAlign w:val="top"/>
          </w:tcPr>
          <w:p w14:paraId="58E58D1A">
            <w:pPr>
              <w:pStyle w:val="6"/>
            </w:pPr>
          </w:p>
        </w:tc>
        <w:tc>
          <w:tcPr>
            <w:tcW w:w="4454" w:type="dxa"/>
            <w:vAlign w:val="top"/>
          </w:tcPr>
          <w:p w14:paraId="07D20873">
            <w:pPr>
              <w:spacing w:before="94" w:line="214" w:lineRule="auto"/>
              <w:ind w:left="7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硕士研究生人员数量（人）</w:t>
            </w:r>
          </w:p>
        </w:tc>
        <w:tc>
          <w:tcPr>
            <w:tcW w:w="701" w:type="dxa"/>
            <w:vAlign w:val="top"/>
          </w:tcPr>
          <w:p w14:paraId="6C5A3D5A">
            <w:pPr>
              <w:pStyle w:val="6"/>
            </w:pPr>
          </w:p>
        </w:tc>
        <w:tc>
          <w:tcPr>
            <w:tcW w:w="1471" w:type="dxa"/>
            <w:vAlign w:val="top"/>
          </w:tcPr>
          <w:p w14:paraId="1C450063">
            <w:pPr>
              <w:pStyle w:val="6"/>
            </w:pPr>
          </w:p>
        </w:tc>
      </w:tr>
      <w:tr w14:paraId="10EE7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49F29CCE">
            <w:pPr>
              <w:pStyle w:val="6"/>
            </w:pPr>
          </w:p>
        </w:tc>
        <w:tc>
          <w:tcPr>
            <w:tcW w:w="4454" w:type="dxa"/>
            <w:vAlign w:val="top"/>
          </w:tcPr>
          <w:p w14:paraId="714E3710">
            <w:pPr>
              <w:spacing w:before="80" w:line="216" w:lineRule="auto"/>
              <w:ind w:left="103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本科生人员数量（人）</w:t>
            </w:r>
          </w:p>
        </w:tc>
        <w:tc>
          <w:tcPr>
            <w:tcW w:w="701" w:type="dxa"/>
            <w:vAlign w:val="top"/>
          </w:tcPr>
          <w:p w14:paraId="6029FDB7">
            <w:pPr>
              <w:pStyle w:val="6"/>
            </w:pPr>
          </w:p>
        </w:tc>
        <w:tc>
          <w:tcPr>
            <w:tcW w:w="1471" w:type="dxa"/>
            <w:vAlign w:val="top"/>
          </w:tcPr>
          <w:p w14:paraId="3088F730">
            <w:pPr>
              <w:pStyle w:val="6"/>
            </w:pPr>
          </w:p>
        </w:tc>
      </w:tr>
      <w:tr w14:paraId="1DF2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tcBorders>
            <w:vAlign w:val="top"/>
          </w:tcPr>
          <w:p w14:paraId="42C3904C">
            <w:pPr>
              <w:pStyle w:val="6"/>
            </w:pPr>
          </w:p>
        </w:tc>
        <w:tc>
          <w:tcPr>
            <w:tcW w:w="4454" w:type="dxa"/>
            <w:vAlign w:val="top"/>
          </w:tcPr>
          <w:p w14:paraId="299C40DC">
            <w:pPr>
              <w:spacing w:before="78" w:line="216" w:lineRule="auto"/>
              <w:ind w:left="115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其他人员数量（人）</w:t>
            </w:r>
          </w:p>
        </w:tc>
        <w:tc>
          <w:tcPr>
            <w:tcW w:w="701" w:type="dxa"/>
            <w:vAlign w:val="top"/>
          </w:tcPr>
          <w:p w14:paraId="4D00ECC6">
            <w:pPr>
              <w:pStyle w:val="6"/>
            </w:pPr>
          </w:p>
        </w:tc>
        <w:tc>
          <w:tcPr>
            <w:tcW w:w="1471" w:type="dxa"/>
            <w:vAlign w:val="top"/>
          </w:tcPr>
          <w:p w14:paraId="03011781">
            <w:pPr>
              <w:pStyle w:val="6"/>
            </w:pPr>
          </w:p>
        </w:tc>
      </w:tr>
      <w:tr w14:paraId="24716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restart"/>
            <w:tcBorders>
              <w:bottom w:val="nil"/>
            </w:tcBorders>
            <w:vAlign w:val="top"/>
          </w:tcPr>
          <w:p w14:paraId="7FC7E8F7">
            <w:pPr>
              <w:pStyle w:val="6"/>
              <w:spacing w:line="263" w:lineRule="auto"/>
            </w:pPr>
          </w:p>
          <w:p w14:paraId="4BDF42AF">
            <w:pPr>
              <w:pStyle w:val="6"/>
              <w:spacing w:line="264" w:lineRule="auto"/>
            </w:pPr>
          </w:p>
          <w:p w14:paraId="75A8F531">
            <w:pPr>
              <w:pStyle w:val="6"/>
              <w:spacing w:line="264" w:lineRule="auto"/>
            </w:pPr>
          </w:p>
          <w:p w14:paraId="7921CB78">
            <w:pPr>
              <w:spacing w:before="78" w:line="216" w:lineRule="auto"/>
              <w:ind w:left="48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职称情况</w:t>
            </w:r>
          </w:p>
        </w:tc>
        <w:tc>
          <w:tcPr>
            <w:tcW w:w="4454" w:type="dxa"/>
            <w:vAlign w:val="top"/>
          </w:tcPr>
          <w:p w14:paraId="72A27F3C">
            <w:pPr>
              <w:spacing w:before="79" w:line="214" w:lineRule="auto"/>
              <w:ind w:left="104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正高级人员数量（人）</w:t>
            </w:r>
          </w:p>
        </w:tc>
        <w:tc>
          <w:tcPr>
            <w:tcW w:w="701" w:type="dxa"/>
            <w:vAlign w:val="top"/>
          </w:tcPr>
          <w:p w14:paraId="78C7395D">
            <w:pPr>
              <w:pStyle w:val="6"/>
            </w:pPr>
          </w:p>
        </w:tc>
        <w:tc>
          <w:tcPr>
            <w:tcW w:w="1471" w:type="dxa"/>
            <w:vAlign w:val="top"/>
          </w:tcPr>
          <w:p w14:paraId="4AAD3474">
            <w:pPr>
              <w:pStyle w:val="6"/>
            </w:pPr>
          </w:p>
        </w:tc>
      </w:tr>
      <w:tr w14:paraId="1B412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1B3CA362">
            <w:pPr>
              <w:pStyle w:val="6"/>
            </w:pPr>
          </w:p>
        </w:tc>
        <w:tc>
          <w:tcPr>
            <w:tcW w:w="4454" w:type="dxa"/>
            <w:vAlign w:val="top"/>
          </w:tcPr>
          <w:p w14:paraId="3963F3B7">
            <w:pPr>
              <w:spacing w:before="78" w:line="214" w:lineRule="auto"/>
              <w:ind w:left="105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副高级人员数量（人）</w:t>
            </w:r>
          </w:p>
        </w:tc>
        <w:tc>
          <w:tcPr>
            <w:tcW w:w="701" w:type="dxa"/>
            <w:vAlign w:val="top"/>
          </w:tcPr>
          <w:p w14:paraId="216777C1">
            <w:pPr>
              <w:pStyle w:val="6"/>
            </w:pPr>
          </w:p>
        </w:tc>
        <w:tc>
          <w:tcPr>
            <w:tcW w:w="1471" w:type="dxa"/>
            <w:vAlign w:val="top"/>
          </w:tcPr>
          <w:p w14:paraId="296525D9">
            <w:pPr>
              <w:pStyle w:val="6"/>
            </w:pPr>
          </w:p>
        </w:tc>
      </w:tr>
      <w:tr w14:paraId="1F64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50A640A9">
            <w:pPr>
              <w:pStyle w:val="6"/>
            </w:pPr>
          </w:p>
        </w:tc>
        <w:tc>
          <w:tcPr>
            <w:tcW w:w="4454" w:type="dxa"/>
            <w:vAlign w:val="top"/>
          </w:tcPr>
          <w:p w14:paraId="5432FB4A">
            <w:pPr>
              <w:spacing w:before="80" w:line="214" w:lineRule="auto"/>
              <w:ind w:left="1181"/>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中级人员数量（人）</w:t>
            </w:r>
          </w:p>
        </w:tc>
        <w:tc>
          <w:tcPr>
            <w:tcW w:w="701" w:type="dxa"/>
            <w:vAlign w:val="top"/>
          </w:tcPr>
          <w:p w14:paraId="6B10E474">
            <w:pPr>
              <w:pStyle w:val="6"/>
            </w:pPr>
          </w:p>
        </w:tc>
        <w:tc>
          <w:tcPr>
            <w:tcW w:w="1471" w:type="dxa"/>
            <w:vAlign w:val="top"/>
          </w:tcPr>
          <w:p w14:paraId="59642C3D">
            <w:pPr>
              <w:pStyle w:val="6"/>
            </w:pPr>
          </w:p>
        </w:tc>
      </w:tr>
      <w:tr w14:paraId="76AA1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bottom w:val="nil"/>
            </w:tcBorders>
            <w:vAlign w:val="top"/>
          </w:tcPr>
          <w:p w14:paraId="2441EE05">
            <w:pPr>
              <w:pStyle w:val="6"/>
            </w:pPr>
          </w:p>
        </w:tc>
        <w:tc>
          <w:tcPr>
            <w:tcW w:w="4454" w:type="dxa"/>
            <w:vAlign w:val="top"/>
          </w:tcPr>
          <w:p w14:paraId="39545B81">
            <w:pPr>
              <w:spacing w:before="80" w:line="216" w:lineRule="auto"/>
              <w:ind w:left="115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初级人员数量（人）</w:t>
            </w:r>
          </w:p>
        </w:tc>
        <w:tc>
          <w:tcPr>
            <w:tcW w:w="701" w:type="dxa"/>
            <w:vAlign w:val="top"/>
          </w:tcPr>
          <w:p w14:paraId="3E6D1FB8">
            <w:pPr>
              <w:pStyle w:val="6"/>
            </w:pPr>
          </w:p>
        </w:tc>
        <w:tc>
          <w:tcPr>
            <w:tcW w:w="1471" w:type="dxa"/>
            <w:vAlign w:val="top"/>
          </w:tcPr>
          <w:p w14:paraId="3168DF3D">
            <w:pPr>
              <w:pStyle w:val="6"/>
            </w:pPr>
          </w:p>
        </w:tc>
      </w:tr>
      <w:tr w14:paraId="6FBE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94" w:type="dxa"/>
            <w:vMerge w:val="continue"/>
            <w:tcBorders>
              <w:top w:val="nil"/>
            </w:tcBorders>
            <w:vAlign w:val="top"/>
          </w:tcPr>
          <w:p w14:paraId="3A2B03DF">
            <w:pPr>
              <w:pStyle w:val="6"/>
            </w:pPr>
          </w:p>
        </w:tc>
        <w:tc>
          <w:tcPr>
            <w:tcW w:w="4454" w:type="dxa"/>
            <w:vAlign w:val="top"/>
          </w:tcPr>
          <w:p w14:paraId="2D4C0883">
            <w:pPr>
              <w:spacing w:before="78" w:line="216" w:lineRule="auto"/>
              <w:ind w:left="115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其他人员数量（人）</w:t>
            </w:r>
          </w:p>
        </w:tc>
        <w:tc>
          <w:tcPr>
            <w:tcW w:w="701" w:type="dxa"/>
            <w:vAlign w:val="top"/>
          </w:tcPr>
          <w:p w14:paraId="30BC9307">
            <w:pPr>
              <w:pStyle w:val="6"/>
            </w:pPr>
          </w:p>
        </w:tc>
        <w:tc>
          <w:tcPr>
            <w:tcW w:w="1471" w:type="dxa"/>
            <w:vAlign w:val="top"/>
          </w:tcPr>
          <w:p w14:paraId="2164F708">
            <w:pPr>
              <w:pStyle w:val="6"/>
            </w:pPr>
          </w:p>
        </w:tc>
      </w:tr>
      <w:tr w14:paraId="51DF3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894" w:type="dxa"/>
            <w:vMerge w:val="restart"/>
            <w:tcBorders>
              <w:bottom w:val="nil"/>
            </w:tcBorders>
            <w:vAlign w:val="top"/>
          </w:tcPr>
          <w:p w14:paraId="0844304A">
            <w:pPr>
              <w:pStyle w:val="6"/>
              <w:spacing w:line="289" w:lineRule="auto"/>
            </w:pPr>
          </w:p>
          <w:p w14:paraId="23458D31">
            <w:pPr>
              <w:pStyle w:val="6"/>
              <w:spacing w:line="289" w:lineRule="auto"/>
            </w:pPr>
          </w:p>
          <w:p w14:paraId="02B6DC5F">
            <w:pPr>
              <w:spacing w:before="78" w:line="214" w:lineRule="auto"/>
              <w:ind w:left="505"/>
              <w:rPr>
                <w:rFonts w:ascii="FangSong_GB2312" w:hAnsi="FangSong_GB2312" w:eastAsia="FangSong_GB2312" w:cs="FangSong_GB2312"/>
                <w:sz w:val="24"/>
                <w:szCs w:val="24"/>
              </w:rPr>
            </w:pPr>
            <w:r>
              <w:rPr>
                <w:rFonts w:ascii="FangSong_GB2312" w:hAnsi="FangSong_GB2312" w:eastAsia="FangSong_GB2312" w:cs="FangSong_GB2312"/>
                <w:b/>
                <w:bCs/>
                <w:spacing w:val="-13"/>
                <w:sz w:val="24"/>
                <w:szCs w:val="24"/>
              </w:rPr>
              <w:t>岗位情况</w:t>
            </w:r>
          </w:p>
        </w:tc>
        <w:tc>
          <w:tcPr>
            <w:tcW w:w="4454" w:type="dxa"/>
            <w:vAlign w:val="top"/>
          </w:tcPr>
          <w:p w14:paraId="0FA34505">
            <w:pPr>
              <w:spacing w:before="81" w:line="214" w:lineRule="auto"/>
              <w:ind w:left="104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实验岗人员数量（人）</w:t>
            </w:r>
          </w:p>
        </w:tc>
        <w:tc>
          <w:tcPr>
            <w:tcW w:w="701" w:type="dxa"/>
            <w:vAlign w:val="top"/>
          </w:tcPr>
          <w:p w14:paraId="172CCE8C">
            <w:pPr>
              <w:pStyle w:val="6"/>
            </w:pPr>
          </w:p>
        </w:tc>
        <w:tc>
          <w:tcPr>
            <w:tcW w:w="1471" w:type="dxa"/>
            <w:vAlign w:val="top"/>
          </w:tcPr>
          <w:p w14:paraId="0C1926AD">
            <w:pPr>
              <w:pStyle w:val="6"/>
            </w:pPr>
          </w:p>
        </w:tc>
      </w:tr>
      <w:tr w14:paraId="4BE5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894" w:type="dxa"/>
            <w:vMerge w:val="continue"/>
            <w:tcBorders>
              <w:top w:val="nil"/>
              <w:bottom w:val="nil"/>
            </w:tcBorders>
            <w:vAlign w:val="top"/>
          </w:tcPr>
          <w:p w14:paraId="3B4C8505">
            <w:pPr>
              <w:pStyle w:val="6"/>
            </w:pPr>
          </w:p>
        </w:tc>
        <w:tc>
          <w:tcPr>
            <w:tcW w:w="4454" w:type="dxa"/>
            <w:vAlign w:val="top"/>
          </w:tcPr>
          <w:p w14:paraId="73618B8B">
            <w:pPr>
              <w:spacing w:before="80" w:line="214" w:lineRule="auto"/>
              <w:ind w:left="103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教学岗人员数量（人）</w:t>
            </w:r>
          </w:p>
        </w:tc>
        <w:tc>
          <w:tcPr>
            <w:tcW w:w="701" w:type="dxa"/>
            <w:vAlign w:val="top"/>
          </w:tcPr>
          <w:p w14:paraId="0CB89B0B">
            <w:pPr>
              <w:pStyle w:val="6"/>
            </w:pPr>
          </w:p>
        </w:tc>
        <w:tc>
          <w:tcPr>
            <w:tcW w:w="1471" w:type="dxa"/>
            <w:vAlign w:val="top"/>
          </w:tcPr>
          <w:p w14:paraId="751520AD">
            <w:pPr>
              <w:pStyle w:val="6"/>
            </w:pPr>
          </w:p>
        </w:tc>
      </w:tr>
      <w:tr w14:paraId="0D02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894" w:type="dxa"/>
            <w:vMerge w:val="continue"/>
            <w:tcBorders>
              <w:top w:val="nil"/>
              <w:bottom w:val="nil"/>
            </w:tcBorders>
            <w:vAlign w:val="top"/>
          </w:tcPr>
          <w:p w14:paraId="7390E126">
            <w:pPr>
              <w:pStyle w:val="6"/>
            </w:pPr>
          </w:p>
        </w:tc>
        <w:tc>
          <w:tcPr>
            <w:tcW w:w="4454" w:type="dxa"/>
            <w:vAlign w:val="top"/>
          </w:tcPr>
          <w:p w14:paraId="61B6FB46">
            <w:pPr>
              <w:spacing w:before="81" w:line="214" w:lineRule="auto"/>
              <w:ind w:left="103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科研岗人员数量（人）</w:t>
            </w:r>
          </w:p>
        </w:tc>
        <w:tc>
          <w:tcPr>
            <w:tcW w:w="701" w:type="dxa"/>
            <w:vAlign w:val="top"/>
          </w:tcPr>
          <w:p w14:paraId="0EA9522F">
            <w:pPr>
              <w:pStyle w:val="6"/>
            </w:pPr>
          </w:p>
        </w:tc>
        <w:tc>
          <w:tcPr>
            <w:tcW w:w="1471" w:type="dxa"/>
            <w:vAlign w:val="top"/>
          </w:tcPr>
          <w:p w14:paraId="0059F9B7">
            <w:pPr>
              <w:pStyle w:val="6"/>
            </w:pPr>
          </w:p>
        </w:tc>
      </w:tr>
      <w:tr w14:paraId="149F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894" w:type="dxa"/>
            <w:vMerge w:val="continue"/>
            <w:tcBorders>
              <w:top w:val="nil"/>
            </w:tcBorders>
            <w:vAlign w:val="top"/>
          </w:tcPr>
          <w:p w14:paraId="01D8853E">
            <w:pPr>
              <w:pStyle w:val="6"/>
            </w:pPr>
          </w:p>
        </w:tc>
        <w:tc>
          <w:tcPr>
            <w:tcW w:w="4454" w:type="dxa"/>
            <w:vAlign w:val="top"/>
          </w:tcPr>
          <w:p w14:paraId="2D4A83BD">
            <w:pPr>
              <w:spacing w:before="60" w:line="214" w:lineRule="auto"/>
              <w:ind w:left="91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其他岗位人员数量（人）</w:t>
            </w:r>
          </w:p>
        </w:tc>
        <w:tc>
          <w:tcPr>
            <w:tcW w:w="701" w:type="dxa"/>
            <w:vAlign w:val="top"/>
          </w:tcPr>
          <w:p w14:paraId="503C1B14">
            <w:pPr>
              <w:pStyle w:val="6"/>
            </w:pPr>
          </w:p>
        </w:tc>
        <w:tc>
          <w:tcPr>
            <w:tcW w:w="1471" w:type="dxa"/>
            <w:vAlign w:val="top"/>
          </w:tcPr>
          <w:p w14:paraId="164A6A38">
            <w:pPr>
              <w:pStyle w:val="6"/>
            </w:pPr>
          </w:p>
        </w:tc>
      </w:tr>
      <w:tr w14:paraId="22CF7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894" w:type="dxa"/>
            <w:vAlign w:val="top"/>
          </w:tcPr>
          <w:p w14:paraId="6E90E3FE">
            <w:pPr>
              <w:spacing w:before="90" w:line="214" w:lineRule="auto"/>
              <w:ind w:left="48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资质情况</w:t>
            </w:r>
          </w:p>
        </w:tc>
        <w:tc>
          <w:tcPr>
            <w:tcW w:w="4454" w:type="dxa"/>
            <w:vAlign w:val="top"/>
          </w:tcPr>
          <w:p w14:paraId="63D21042">
            <w:pPr>
              <w:spacing w:before="90" w:line="214" w:lineRule="auto"/>
              <w:ind w:left="11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具有注册安全工程师资质人员数量（人）</w:t>
            </w:r>
          </w:p>
        </w:tc>
        <w:tc>
          <w:tcPr>
            <w:tcW w:w="701" w:type="dxa"/>
            <w:vAlign w:val="top"/>
          </w:tcPr>
          <w:p w14:paraId="747E08AF">
            <w:pPr>
              <w:pStyle w:val="6"/>
            </w:pPr>
          </w:p>
        </w:tc>
        <w:tc>
          <w:tcPr>
            <w:tcW w:w="1471" w:type="dxa"/>
            <w:vAlign w:val="top"/>
          </w:tcPr>
          <w:p w14:paraId="14BEDE5C">
            <w:pPr>
              <w:pStyle w:val="6"/>
            </w:pPr>
          </w:p>
        </w:tc>
      </w:tr>
    </w:tbl>
    <w:p w14:paraId="5DB86AB7">
      <w:pPr>
        <w:spacing w:before="207" w:line="210" w:lineRule="auto"/>
        <w:ind w:left="118" w:right="2443" w:firstLine="554"/>
        <w:rPr>
          <w:rFonts w:ascii="FangSong_GB2312" w:hAnsi="FangSong_GB2312" w:eastAsia="FangSong_GB2312" w:cs="FangSong_GB2312"/>
          <w:sz w:val="24"/>
          <w:szCs w:val="24"/>
        </w:rPr>
      </w:pPr>
      <w:r>
        <w:rPr>
          <w:rFonts w:ascii="KaiTi_GB2312" w:hAnsi="KaiTi_GB2312" w:eastAsia="KaiTi_GB2312" w:cs="KaiTi_GB2312"/>
          <w:b/>
          <w:bCs/>
          <w:spacing w:val="-2"/>
          <w:sz w:val="28"/>
          <w:szCs w:val="28"/>
        </w:rPr>
        <w:t>（三）</w:t>
      </w:r>
      <w:r>
        <w:rPr>
          <w:rFonts w:ascii="Times New Roman" w:hAnsi="Times New Roman" w:eastAsia="Times New Roman" w:cs="Times New Roman"/>
          <w:b/>
          <w:bCs/>
          <w:spacing w:val="-2"/>
          <w:sz w:val="28"/>
          <w:szCs w:val="28"/>
        </w:rPr>
        <w:t xml:space="preserve">2024 </w:t>
      </w:r>
      <w:r>
        <w:rPr>
          <w:rFonts w:ascii="KaiTi_GB2312" w:hAnsi="KaiTi_GB2312" w:eastAsia="KaiTi_GB2312" w:cs="KaiTi_GB2312"/>
          <w:b/>
          <w:bCs/>
          <w:spacing w:val="-2"/>
          <w:sz w:val="28"/>
          <w:szCs w:val="28"/>
        </w:rPr>
        <w:t>年教学实验室安全事故基本情况</w:t>
      </w:r>
      <w:r>
        <w:rPr>
          <w:rFonts w:ascii="KaiTi_GB2312" w:hAnsi="KaiTi_GB2312" w:eastAsia="KaiTi_GB2312" w:cs="KaiTi_GB2312"/>
          <w:spacing w:val="12"/>
          <w:sz w:val="28"/>
          <w:szCs w:val="28"/>
        </w:rPr>
        <w:t xml:space="preserve"> </w:t>
      </w:r>
      <w:r>
        <w:rPr>
          <w:rFonts w:ascii="FangSong_GB2312" w:hAnsi="FangSong_GB2312" w:eastAsia="FangSong_GB2312" w:cs="FangSong_GB2312"/>
          <w:b/>
          <w:bCs/>
          <w:spacing w:val="5"/>
          <w:sz w:val="24"/>
          <w:szCs w:val="24"/>
        </w:rPr>
        <w:t>是否发生安全责任事故：</w:t>
      </w:r>
      <w:r>
        <w:rPr>
          <w:rFonts w:ascii="微软雅黑" w:hAnsi="微软雅黑" w:eastAsia="微软雅黑" w:cs="微软雅黑"/>
          <w:spacing w:val="5"/>
          <w:sz w:val="24"/>
          <w:szCs w:val="24"/>
        </w:rPr>
        <w:t>□</w:t>
      </w:r>
      <w:r>
        <w:rPr>
          <w:rFonts w:ascii="FangSong_GB2312" w:hAnsi="FangSong_GB2312" w:eastAsia="FangSong_GB2312" w:cs="FangSong_GB2312"/>
          <w:spacing w:val="5"/>
          <w:sz w:val="24"/>
          <w:szCs w:val="24"/>
        </w:rPr>
        <w:t xml:space="preserve">是  </w:t>
      </w:r>
      <w:r>
        <w:rPr>
          <w:rFonts w:ascii="微软雅黑" w:hAnsi="微软雅黑" w:eastAsia="微软雅黑" w:cs="微软雅黑"/>
          <w:spacing w:val="5"/>
          <w:sz w:val="24"/>
          <w:szCs w:val="24"/>
        </w:rPr>
        <w:t>□</w:t>
      </w:r>
      <w:r>
        <w:rPr>
          <w:rFonts w:ascii="FangSong_GB2312" w:hAnsi="FangSong_GB2312" w:eastAsia="FangSong_GB2312" w:cs="FangSong_GB2312"/>
          <w:spacing w:val="5"/>
          <w:sz w:val="24"/>
          <w:szCs w:val="24"/>
        </w:rPr>
        <w:t>否</w:t>
      </w:r>
    </w:p>
    <w:tbl>
      <w:tblPr>
        <w:tblStyle w:val="5"/>
        <w:tblW w:w="8515"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119"/>
        <w:gridCol w:w="849"/>
        <w:gridCol w:w="1073"/>
        <w:gridCol w:w="1197"/>
        <w:gridCol w:w="979"/>
        <w:gridCol w:w="1090"/>
        <w:gridCol w:w="718"/>
        <w:gridCol w:w="875"/>
      </w:tblGrid>
      <w:tr w14:paraId="642F6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15" w:type="dxa"/>
            <w:vAlign w:val="top"/>
          </w:tcPr>
          <w:p w14:paraId="15A96E1F">
            <w:pPr>
              <w:pStyle w:val="6"/>
              <w:spacing w:line="271" w:lineRule="auto"/>
            </w:pPr>
          </w:p>
          <w:p w14:paraId="06FB754F">
            <w:pPr>
              <w:spacing w:before="78" w:line="216" w:lineRule="auto"/>
              <w:ind w:left="70"/>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1119" w:type="dxa"/>
            <w:vAlign w:val="top"/>
          </w:tcPr>
          <w:p w14:paraId="0B8C44D9">
            <w:pPr>
              <w:pStyle w:val="6"/>
              <w:spacing w:line="271" w:lineRule="auto"/>
            </w:pPr>
          </w:p>
          <w:p w14:paraId="5EB3DADC">
            <w:pPr>
              <w:spacing w:before="78" w:line="213" w:lineRule="auto"/>
              <w:ind w:left="49"/>
              <w:rPr>
                <w:rFonts w:ascii="Times New Roman" w:hAnsi="Times New Roman" w:eastAsia="Times New Roman" w:cs="Times New Roman"/>
                <w:sz w:val="15"/>
                <w:szCs w:val="15"/>
              </w:rPr>
            </w:pPr>
            <w:r>
              <w:rPr>
                <w:rFonts w:ascii="FangSong_GB2312" w:hAnsi="FangSong_GB2312" w:eastAsia="FangSong_GB2312" w:cs="FangSong_GB2312"/>
                <w:b/>
                <w:bCs/>
                <w:spacing w:val="-5"/>
                <w:sz w:val="24"/>
                <w:szCs w:val="24"/>
              </w:rPr>
              <w:t>事故类型</w:t>
            </w:r>
            <w:r>
              <w:rPr>
                <w:rFonts w:ascii="Times New Roman" w:hAnsi="Times New Roman" w:eastAsia="Times New Roman" w:cs="Times New Roman"/>
                <w:b/>
                <w:bCs/>
                <w:spacing w:val="-5"/>
                <w:position w:val="8"/>
                <w:sz w:val="15"/>
                <w:szCs w:val="15"/>
              </w:rPr>
              <w:t>*</w:t>
            </w:r>
          </w:p>
        </w:tc>
        <w:tc>
          <w:tcPr>
            <w:tcW w:w="849" w:type="dxa"/>
            <w:vAlign w:val="top"/>
          </w:tcPr>
          <w:p w14:paraId="236DB735">
            <w:pPr>
              <w:spacing w:before="195" w:line="228" w:lineRule="auto"/>
              <w:ind w:left="183" w:right="62" w:hanging="103"/>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实验室</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6"/>
                <w:sz w:val="24"/>
                <w:szCs w:val="24"/>
              </w:rPr>
              <w:t>名称</w:t>
            </w:r>
          </w:p>
        </w:tc>
        <w:tc>
          <w:tcPr>
            <w:tcW w:w="1073" w:type="dxa"/>
            <w:vAlign w:val="top"/>
          </w:tcPr>
          <w:p w14:paraId="28996EA1">
            <w:pPr>
              <w:spacing w:before="195" w:line="229" w:lineRule="auto"/>
              <w:ind w:left="307" w:right="295" w:firstLine="1"/>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事故</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11"/>
                <w:sz w:val="24"/>
                <w:szCs w:val="24"/>
              </w:rPr>
              <w:t>过程</w:t>
            </w:r>
          </w:p>
        </w:tc>
        <w:tc>
          <w:tcPr>
            <w:tcW w:w="1197" w:type="dxa"/>
            <w:vAlign w:val="top"/>
          </w:tcPr>
          <w:p w14:paraId="1CC8124F">
            <w:pPr>
              <w:pStyle w:val="6"/>
              <w:spacing w:line="271" w:lineRule="auto"/>
            </w:pPr>
          </w:p>
          <w:p w14:paraId="6E3EF480">
            <w:pPr>
              <w:spacing w:before="78" w:line="214" w:lineRule="auto"/>
              <w:ind w:left="131"/>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事故日期</w:t>
            </w:r>
          </w:p>
        </w:tc>
        <w:tc>
          <w:tcPr>
            <w:tcW w:w="979" w:type="dxa"/>
            <w:vAlign w:val="top"/>
          </w:tcPr>
          <w:p w14:paraId="7955A171">
            <w:pPr>
              <w:spacing w:before="41" w:line="228" w:lineRule="auto"/>
              <w:ind w:left="119" w:firstLine="16"/>
              <w:jc w:val="both"/>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人员伤</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3"/>
                <w:sz w:val="24"/>
                <w:szCs w:val="24"/>
              </w:rPr>
              <w:t>亡情况</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29"/>
                <w:sz w:val="24"/>
                <w:szCs w:val="24"/>
              </w:rPr>
              <w:t>伤（人）</w:t>
            </w:r>
          </w:p>
        </w:tc>
        <w:tc>
          <w:tcPr>
            <w:tcW w:w="1090" w:type="dxa"/>
            <w:vAlign w:val="top"/>
          </w:tcPr>
          <w:p w14:paraId="7EC476D9">
            <w:pPr>
              <w:spacing w:before="41" w:line="228" w:lineRule="auto"/>
              <w:ind w:left="118" w:right="21" w:firstLine="75"/>
              <w:jc w:val="both"/>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人员伤</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19"/>
                <w:sz w:val="24"/>
                <w:szCs w:val="24"/>
              </w:rPr>
              <w:t>亡情况</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7"/>
                <w:sz w:val="24"/>
                <w:szCs w:val="24"/>
              </w:rPr>
              <w:t>亡（人）</w:t>
            </w:r>
          </w:p>
        </w:tc>
        <w:tc>
          <w:tcPr>
            <w:tcW w:w="718" w:type="dxa"/>
            <w:vAlign w:val="top"/>
          </w:tcPr>
          <w:p w14:paraId="79F4AA0D">
            <w:pPr>
              <w:spacing w:before="41" w:line="216" w:lineRule="auto"/>
              <w:jc w:val="right"/>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经济损</w:t>
            </w:r>
          </w:p>
          <w:p w14:paraId="1D0FFD12">
            <w:pPr>
              <w:spacing w:before="28" w:line="223" w:lineRule="auto"/>
              <w:ind w:left="133" w:hanging="115"/>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失（万</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b/>
                <w:bCs/>
                <w:spacing w:val="-13"/>
                <w:sz w:val="24"/>
                <w:szCs w:val="24"/>
              </w:rPr>
              <w:t>元）</w:t>
            </w:r>
          </w:p>
        </w:tc>
        <w:tc>
          <w:tcPr>
            <w:tcW w:w="875" w:type="dxa"/>
            <w:vAlign w:val="top"/>
          </w:tcPr>
          <w:p w14:paraId="77343F76">
            <w:pPr>
              <w:spacing w:before="195" w:line="227" w:lineRule="auto"/>
              <w:ind w:left="209" w:right="196"/>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事故</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11"/>
                <w:sz w:val="24"/>
                <w:szCs w:val="24"/>
              </w:rPr>
              <w:t>原因</w:t>
            </w:r>
          </w:p>
        </w:tc>
      </w:tr>
      <w:tr w14:paraId="18DC6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5" w:type="dxa"/>
            <w:vAlign w:val="top"/>
          </w:tcPr>
          <w:p w14:paraId="1A90AE06">
            <w:pPr>
              <w:spacing w:before="29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19" w:type="dxa"/>
            <w:vAlign w:val="top"/>
          </w:tcPr>
          <w:p w14:paraId="7F6BCA58">
            <w:pPr>
              <w:pStyle w:val="6"/>
            </w:pPr>
          </w:p>
        </w:tc>
        <w:tc>
          <w:tcPr>
            <w:tcW w:w="849" w:type="dxa"/>
            <w:vAlign w:val="top"/>
          </w:tcPr>
          <w:p w14:paraId="6AB44A88">
            <w:pPr>
              <w:pStyle w:val="6"/>
            </w:pPr>
          </w:p>
        </w:tc>
        <w:tc>
          <w:tcPr>
            <w:tcW w:w="1073" w:type="dxa"/>
            <w:vAlign w:val="top"/>
          </w:tcPr>
          <w:p w14:paraId="5E60B5E0">
            <w:pPr>
              <w:pStyle w:val="6"/>
            </w:pPr>
          </w:p>
        </w:tc>
        <w:tc>
          <w:tcPr>
            <w:tcW w:w="1197" w:type="dxa"/>
            <w:vAlign w:val="top"/>
          </w:tcPr>
          <w:p w14:paraId="0B267CB3">
            <w:pPr>
              <w:pStyle w:val="6"/>
            </w:pPr>
          </w:p>
        </w:tc>
        <w:tc>
          <w:tcPr>
            <w:tcW w:w="979" w:type="dxa"/>
            <w:vAlign w:val="top"/>
          </w:tcPr>
          <w:p w14:paraId="3B3EC329">
            <w:pPr>
              <w:pStyle w:val="6"/>
            </w:pPr>
          </w:p>
        </w:tc>
        <w:tc>
          <w:tcPr>
            <w:tcW w:w="1090" w:type="dxa"/>
            <w:vAlign w:val="top"/>
          </w:tcPr>
          <w:p w14:paraId="3337CDC0">
            <w:pPr>
              <w:pStyle w:val="6"/>
            </w:pPr>
          </w:p>
        </w:tc>
        <w:tc>
          <w:tcPr>
            <w:tcW w:w="718" w:type="dxa"/>
            <w:vAlign w:val="top"/>
          </w:tcPr>
          <w:p w14:paraId="6CB60E10">
            <w:pPr>
              <w:pStyle w:val="6"/>
            </w:pPr>
          </w:p>
        </w:tc>
        <w:tc>
          <w:tcPr>
            <w:tcW w:w="875" w:type="dxa"/>
            <w:vAlign w:val="top"/>
          </w:tcPr>
          <w:p w14:paraId="66CA4B1C">
            <w:pPr>
              <w:pStyle w:val="6"/>
            </w:pPr>
          </w:p>
        </w:tc>
      </w:tr>
      <w:tr w14:paraId="53A6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5" w:type="dxa"/>
            <w:vAlign w:val="top"/>
          </w:tcPr>
          <w:p w14:paraId="68F51A06">
            <w:pPr>
              <w:spacing w:before="291" w:line="188" w:lineRule="auto"/>
              <w:ind w:left="273"/>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1119" w:type="dxa"/>
            <w:vAlign w:val="top"/>
          </w:tcPr>
          <w:p w14:paraId="2C0DEBF8">
            <w:pPr>
              <w:pStyle w:val="6"/>
            </w:pPr>
          </w:p>
        </w:tc>
        <w:tc>
          <w:tcPr>
            <w:tcW w:w="849" w:type="dxa"/>
            <w:vAlign w:val="top"/>
          </w:tcPr>
          <w:p w14:paraId="2D1E707D">
            <w:pPr>
              <w:pStyle w:val="6"/>
            </w:pPr>
          </w:p>
        </w:tc>
        <w:tc>
          <w:tcPr>
            <w:tcW w:w="1073" w:type="dxa"/>
            <w:vAlign w:val="top"/>
          </w:tcPr>
          <w:p w14:paraId="66A8C835">
            <w:pPr>
              <w:pStyle w:val="6"/>
            </w:pPr>
          </w:p>
        </w:tc>
        <w:tc>
          <w:tcPr>
            <w:tcW w:w="1197" w:type="dxa"/>
            <w:vAlign w:val="top"/>
          </w:tcPr>
          <w:p w14:paraId="51319E25">
            <w:pPr>
              <w:pStyle w:val="6"/>
            </w:pPr>
          </w:p>
        </w:tc>
        <w:tc>
          <w:tcPr>
            <w:tcW w:w="979" w:type="dxa"/>
            <w:vAlign w:val="top"/>
          </w:tcPr>
          <w:p w14:paraId="1AAC776F">
            <w:pPr>
              <w:pStyle w:val="6"/>
            </w:pPr>
          </w:p>
        </w:tc>
        <w:tc>
          <w:tcPr>
            <w:tcW w:w="1090" w:type="dxa"/>
            <w:vAlign w:val="top"/>
          </w:tcPr>
          <w:p w14:paraId="0FA74B02">
            <w:pPr>
              <w:pStyle w:val="6"/>
            </w:pPr>
          </w:p>
        </w:tc>
        <w:tc>
          <w:tcPr>
            <w:tcW w:w="718" w:type="dxa"/>
            <w:vAlign w:val="top"/>
          </w:tcPr>
          <w:p w14:paraId="202F8C58">
            <w:pPr>
              <w:pStyle w:val="6"/>
            </w:pPr>
          </w:p>
        </w:tc>
        <w:tc>
          <w:tcPr>
            <w:tcW w:w="875" w:type="dxa"/>
            <w:vAlign w:val="top"/>
          </w:tcPr>
          <w:p w14:paraId="1FC1B361">
            <w:pPr>
              <w:pStyle w:val="6"/>
            </w:pPr>
          </w:p>
        </w:tc>
      </w:tr>
    </w:tbl>
    <w:p w14:paraId="777009DF">
      <w:pPr>
        <w:spacing w:before="44" w:line="234" w:lineRule="auto"/>
        <w:ind w:left="122" w:right="162" w:firstLine="5"/>
        <w:rPr>
          <w:rFonts w:ascii="FangSong_GB2312" w:hAnsi="FangSong_GB2312" w:eastAsia="FangSong_GB2312" w:cs="FangSong_GB2312"/>
          <w:spacing w:val="-1"/>
          <w:sz w:val="24"/>
          <w:szCs w:val="24"/>
        </w:rPr>
      </w:pPr>
      <w:r>
        <w:rPr>
          <w:rFonts w:ascii="FangSong_GB2312" w:hAnsi="FangSong_GB2312" w:eastAsia="FangSong_GB2312" w:cs="FangSong_GB2312"/>
          <w:spacing w:val="-1"/>
          <w:sz w:val="24"/>
          <w:szCs w:val="24"/>
        </w:rPr>
        <w:t>注：</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事故类型包括火灾性事故、爆炸性事故、毒害</w:t>
      </w:r>
      <w:r>
        <w:rPr>
          <w:rFonts w:ascii="FangSong_GB2312" w:hAnsi="FangSong_GB2312" w:eastAsia="FangSong_GB2312" w:cs="FangSong_GB2312"/>
          <w:spacing w:val="-2"/>
          <w:sz w:val="24"/>
          <w:szCs w:val="24"/>
        </w:rPr>
        <w:t>性事故、机电伤人性事故、</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设备损坏性事故、其他等。</w:t>
      </w:r>
    </w:p>
    <w:p w14:paraId="40C00DF4">
      <w:pPr>
        <w:rPr>
          <w:rFonts w:ascii="FangSong_GB2312" w:hAnsi="FangSong_GB2312" w:eastAsia="FangSong_GB2312" w:cs="FangSong_GB2312"/>
          <w:spacing w:val="-1"/>
          <w:sz w:val="24"/>
          <w:szCs w:val="24"/>
        </w:rPr>
      </w:pPr>
      <w:r>
        <w:rPr>
          <w:rFonts w:ascii="FangSong_GB2312" w:hAnsi="FangSong_GB2312" w:eastAsia="FangSong_GB2312" w:cs="FangSong_GB2312"/>
          <w:spacing w:val="-1"/>
          <w:sz w:val="24"/>
          <w:szCs w:val="24"/>
        </w:rPr>
        <w:br w:type="page"/>
      </w:r>
    </w:p>
    <w:p w14:paraId="5FA812A2">
      <w:pPr>
        <w:spacing w:before="44" w:line="234" w:lineRule="auto"/>
        <w:ind w:left="122" w:right="162" w:firstLine="5"/>
        <w:rPr>
          <w:rFonts w:ascii="FangSong_GB2312" w:hAnsi="FangSong_GB2312" w:eastAsia="FangSong_GB2312" w:cs="FangSong_GB2312"/>
          <w:spacing w:val="-1"/>
          <w:sz w:val="24"/>
          <w:szCs w:val="24"/>
        </w:rPr>
      </w:pPr>
    </w:p>
    <w:p w14:paraId="0B4F8980">
      <w:pPr>
        <w:spacing w:before="174" w:line="226" w:lineRule="auto"/>
        <w:ind w:left="771"/>
        <w:rPr>
          <w:rFonts w:ascii="黑体" w:hAnsi="黑体" w:eastAsia="黑体" w:cs="黑体"/>
          <w:sz w:val="31"/>
          <w:szCs w:val="31"/>
        </w:rPr>
      </w:pPr>
      <w:r>
        <w:rPr>
          <w:rFonts w:ascii="黑体" w:hAnsi="黑体" w:eastAsia="黑体" w:cs="黑体"/>
          <w:spacing w:val="9"/>
          <w:sz w:val="31"/>
          <w:szCs w:val="31"/>
        </w:rPr>
        <w:t>二、教学实验室安全责任体系和运行机制建设情况</w:t>
      </w:r>
    </w:p>
    <w:p w14:paraId="12E4A332">
      <w:pPr>
        <w:spacing w:before="212" w:line="212" w:lineRule="auto"/>
        <w:ind w:left="683"/>
        <w:rPr>
          <w:rFonts w:ascii="KaiTi_GB2312" w:hAnsi="KaiTi_GB2312" w:eastAsia="KaiTi_GB2312" w:cs="KaiTi_GB2312"/>
          <w:sz w:val="28"/>
          <w:szCs w:val="28"/>
        </w:rPr>
      </w:pPr>
      <w:r>
        <w:rPr>
          <w:rFonts w:hint="eastAsia" w:ascii="Times New Roman" w:hAnsi="Times New Roman" w:eastAsia="宋体" w:cs="Times New Roman"/>
          <w:b/>
          <w:bCs/>
          <w:spacing w:val="-3"/>
          <w:sz w:val="28"/>
          <w:szCs w:val="28"/>
          <w:lang w:eastAsia="zh-CN"/>
        </w:rPr>
        <w:t>（</w:t>
      </w:r>
      <w:r>
        <w:rPr>
          <w:rFonts w:ascii="KaiTi_GB2312" w:hAnsi="KaiTi_GB2312" w:eastAsia="KaiTi_GB2312" w:cs="KaiTi_GB2312"/>
          <w:b/>
          <w:bCs/>
          <w:spacing w:val="-3"/>
          <w:sz w:val="28"/>
          <w:szCs w:val="28"/>
        </w:rPr>
        <w:t>一</w:t>
      </w:r>
      <w:r>
        <w:rPr>
          <w:rFonts w:hint="eastAsia" w:ascii="KaiTi_GB2312" w:hAnsi="KaiTi_GB2312" w:eastAsia="KaiTi_GB2312" w:cs="KaiTi_GB2312"/>
          <w:b/>
          <w:bCs/>
          <w:spacing w:val="-3"/>
          <w:sz w:val="28"/>
          <w:szCs w:val="28"/>
          <w:lang w:eastAsia="zh-CN"/>
        </w:rPr>
        <w:t>）</w:t>
      </w:r>
      <w:r>
        <w:rPr>
          <w:rFonts w:ascii="KaiTi_GB2312" w:hAnsi="KaiTi_GB2312" w:eastAsia="KaiTi_GB2312" w:cs="KaiTi_GB2312"/>
          <w:b/>
          <w:bCs/>
          <w:spacing w:val="-3"/>
          <w:sz w:val="28"/>
          <w:szCs w:val="28"/>
        </w:rPr>
        <w:t>教学实验室安全责任体系与运行机制建设情况</w:t>
      </w:r>
    </w:p>
    <w:p w14:paraId="3FCA4B44">
      <w:pPr>
        <w:spacing w:line="31" w:lineRule="exact"/>
      </w:pPr>
    </w:p>
    <w:p w14:paraId="585F7E7D">
      <w:pPr>
        <w:spacing w:line="89" w:lineRule="auto"/>
        <w:rPr>
          <w:rFonts w:ascii="Arial"/>
          <w:sz w:val="2"/>
        </w:rPr>
      </w:pPr>
    </w:p>
    <w:tbl>
      <w:tblPr>
        <w:tblStyle w:val="5"/>
        <w:tblW w:w="85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9"/>
        <w:gridCol w:w="561"/>
        <w:gridCol w:w="562"/>
        <w:gridCol w:w="3318"/>
      </w:tblGrid>
      <w:tr w14:paraId="4F2CD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4079" w:type="dxa"/>
            <w:vAlign w:val="top"/>
          </w:tcPr>
          <w:p w14:paraId="655D051F">
            <w:pPr>
              <w:spacing w:before="132" w:line="216" w:lineRule="auto"/>
              <w:ind w:left="1571" w:leftChars="0"/>
              <w:rPr>
                <w:rFonts w:ascii="FangSong_GB2312" w:hAnsi="FangSong_GB2312" w:eastAsia="FangSong_GB2312" w:cs="FangSong_GB2312"/>
                <w:spacing w:val="-2"/>
                <w:sz w:val="24"/>
                <w:szCs w:val="24"/>
              </w:rPr>
            </w:pPr>
            <w:r>
              <w:rPr>
                <w:rFonts w:ascii="FangSong_GB2312" w:hAnsi="FangSong_GB2312" w:eastAsia="FangSong_GB2312" w:cs="FangSong_GB2312"/>
                <w:b/>
                <w:bCs/>
                <w:spacing w:val="-7"/>
                <w:sz w:val="24"/>
                <w:szCs w:val="24"/>
              </w:rPr>
              <w:t>要求内容</w:t>
            </w:r>
          </w:p>
        </w:tc>
        <w:tc>
          <w:tcPr>
            <w:tcW w:w="561" w:type="dxa"/>
            <w:vAlign w:val="top"/>
          </w:tcPr>
          <w:p w14:paraId="5458CB36">
            <w:pPr>
              <w:spacing w:before="132" w:line="217" w:lineRule="auto"/>
              <w:ind w:left="162" w:leftChars="0"/>
            </w:pPr>
            <w:r>
              <w:rPr>
                <w:rFonts w:ascii="FangSong_GB2312" w:hAnsi="FangSong_GB2312" w:eastAsia="FangSong_GB2312" w:cs="FangSong_GB2312"/>
                <w:b/>
                <w:bCs/>
                <w:spacing w:val="-3"/>
                <w:sz w:val="24"/>
                <w:szCs w:val="24"/>
              </w:rPr>
              <w:t>是</w:t>
            </w:r>
          </w:p>
        </w:tc>
        <w:tc>
          <w:tcPr>
            <w:tcW w:w="562" w:type="dxa"/>
            <w:vAlign w:val="top"/>
          </w:tcPr>
          <w:p w14:paraId="4C8B8782">
            <w:pPr>
              <w:spacing w:before="132" w:line="225" w:lineRule="auto"/>
              <w:ind w:left="178" w:leftChars="0"/>
            </w:pPr>
            <w:r>
              <w:rPr>
                <w:rFonts w:ascii="FangSong_GB2312" w:hAnsi="FangSong_GB2312" w:eastAsia="FangSong_GB2312" w:cs="FangSong_GB2312"/>
                <w:b/>
                <w:bCs/>
                <w:spacing w:val="-3"/>
                <w:sz w:val="24"/>
                <w:szCs w:val="24"/>
              </w:rPr>
              <w:t>否</w:t>
            </w:r>
          </w:p>
        </w:tc>
        <w:tc>
          <w:tcPr>
            <w:tcW w:w="3318" w:type="dxa"/>
            <w:vAlign w:val="top"/>
          </w:tcPr>
          <w:p w14:paraId="1763F95E">
            <w:pPr>
              <w:spacing w:before="132" w:line="214" w:lineRule="auto"/>
              <w:ind w:left="1194" w:leftChars="0"/>
            </w:pPr>
            <w:r>
              <w:rPr>
                <w:rFonts w:ascii="FangSong_GB2312" w:hAnsi="FangSong_GB2312" w:eastAsia="FangSong_GB2312" w:cs="FangSong_GB2312"/>
                <w:b/>
                <w:bCs/>
                <w:spacing w:val="-7"/>
                <w:sz w:val="24"/>
                <w:szCs w:val="24"/>
              </w:rPr>
              <w:t>文件名称</w:t>
            </w:r>
          </w:p>
        </w:tc>
      </w:tr>
      <w:tr w14:paraId="3A558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4079" w:type="dxa"/>
            <w:vAlign w:val="top"/>
          </w:tcPr>
          <w:p w14:paraId="6A5272E0">
            <w:pPr>
              <w:spacing w:before="130" w:line="214" w:lineRule="auto"/>
              <w:ind w:left="122" w:leftChars="0"/>
              <w:rPr>
                <w:rFonts w:ascii="FangSong_GB2312" w:hAnsi="FangSong_GB2312" w:eastAsia="FangSong_GB2312" w:cs="FangSong_GB2312"/>
                <w:spacing w:val="-2"/>
                <w:sz w:val="24"/>
                <w:szCs w:val="24"/>
              </w:rPr>
            </w:pPr>
            <w:r>
              <w:rPr>
                <w:rFonts w:ascii="FangSong_GB2312" w:hAnsi="FangSong_GB2312" w:eastAsia="FangSong_GB2312" w:cs="FangSong_GB2312"/>
                <w:spacing w:val="-2"/>
                <w:sz w:val="24"/>
                <w:szCs w:val="24"/>
              </w:rPr>
              <w:t>成立实验室安全工作领导小组</w:t>
            </w:r>
          </w:p>
        </w:tc>
        <w:tc>
          <w:tcPr>
            <w:tcW w:w="561" w:type="dxa"/>
            <w:vAlign w:val="top"/>
          </w:tcPr>
          <w:p w14:paraId="6715AC05">
            <w:pPr>
              <w:pStyle w:val="6"/>
            </w:pPr>
          </w:p>
        </w:tc>
        <w:tc>
          <w:tcPr>
            <w:tcW w:w="562" w:type="dxa"/>
            <w:vAlign w:val="top"/>
          </w:tcPr>
          <w:p w14:paraId="3B73DBDA">
            <w:pPr>
              <w:pStyle w:val="6"/>
            </w:pPr>
          </w:p>
        </w:tc>
        <w:tc>
          <w:tcPr>
            <w:tcW w:w="3318" w:type="dxa"/>
            <w:vAlign w:val="top"/>
          </w:tcPr>
          <w:p w14:paraId="02443494">
            <w:pPr>
              <w:pStyle w:val="6"/>
            </w:pPr>
          </w:p>
        </w:tc>
      </w:tr>
      <w:tr w14:paraId="7685A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4079" w:type="dxa"/>
            <w:vAlign w:val="top"/>
          </w:tcPr>
          <w:p w14:paraId="64B5198E">
            <w:pPr>
              <w:spacing w:before="134" w:line="214" w:lineRule="auto"/>
              <w:ind w:left="12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制定实验室安全工作计划并监督实施</w:t>
            </w:r>
          </w:p>
        </w:tc>
        <w:tc>
          <w:tcPr>
            <w:tcW w:w="561" w:type="dxa"/>
            <w:vAlign w:val="top"/>
          </w:tcPr>
          <w:p w14:paraId="1765BD67">
            <w:pPr>
              <w:pStyle w:val="6"/>
            </w:pPr>
          </w:p>
        </w:tc>
        <w:tc>
          <w:tcPr>
            <w:tcW w:w="562" w:type="dxa"/>
            <w:vAlign w:val="top"/>
          </w:tcPr>
          <w:p w14:paraId="615BF83D">
            <w:pPr>
              <w:pStyle w:val="6"/>
            </w:pPr>
          </w:p>
        </w:tc>
        <w:tc>
          <w:tcPr>
            <w:tcW w:w="3318" w:type="dxa"/>
            <w:vAlign w:val="top"/>
          </w:tcPr>
          <w:p w14:paraId="02052072">
            <w:pPr>
              <w:pStyle w:val="6"/>
            </w:pPr>
          </w:p>
        </w:tc>
      </w:tr>
      <w:tr w14:paraId="1057D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079" w:type="dxa"/>
            <w:vAlign w:val="top"/>
          </w:tcPr>
          <w:p w14:paraId="6D3586E7">
            <w:pPr>
              <w:spacing w:before="37" w:line="223" w:lineRule="auto"/>
              <w:ind w:left="124" w:right="126" w:hanging="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建立三级联动的教学实验室安全管理</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5"/>
                <w:sz w:val="24"/>
                <w:szCs w:val="24"/>
              </w:rPr>
              <w:t>责任体系</w:t>
            </w:r>
          </w:p>
        </w:tc>
        <w:tc>
          <w:tcPr>
            <w:tcW w:w="561" w:type="dxa"/>
            <w:vAlign w:val="top"/>
          </w:tcPr>
          <w:p w14:paraId="3F7970CA">
            <w:pPr>
              <w:pStyle w:val="6"/>
            </w:pPr>
          </w:p>
        </w:tc>
        <w:tc>
          <w:tcPr>
            <w:tcW w:w="562" w:type="dxa"/>
            <w:vAlign w:val="top"/>
          </w:tcPr>
          <w:p w14:paraId="3EB3DA5D">
            <w:pPr>
              <w:pStyle w:val="6"/>
            </w:pPr>
          </w:p>
        </w:tc>
        <w:tc>
          <w:tcPr>
            <w:tcW w:w="3318" w:type="dxa"/>
            <w:vAlign w:val="top"/>
          </w:tcPr>
          <w:p w14:paraId="7DBFDFFF">
            <w:pPr>
              <w:pStyle w:val="6"/>
            </w:pPr>
          </w:p>
        </w:tc>
      </w:tr>
      <w:tr w14:paraId="058C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079" w:type="dxa"/>
            <w:vAlign w:val="top"/>
          </w:tcPr>
          <w:p w14:paraId="45B1D77E">
            <w:pPr>
              <w:spacing w:before="38" w:line="222" w:lineRule="auto"/>
              <w:ind w:left="122" w:right="126" w:firstLine="1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明确</w:t>
            </w:r>
            <w:r>
              <w:rPr>
                <w:rFonts w:hint="eastAsia" w:ascii="FangSong_GB2312" w:hAnsi="FangSong_GB2312" w:eastAsia="FangSong_GB2312" w:cs="FangSong_GB2312"/>
                <w:spacing w:val="-2"/>
                <w:sz w:val="24"/>
                <w:szCs w:val="24"/>
                <w:lang w:val="en-US" w:eastAsia="zh-CN"/>
              </w:rPr>
              <w:t>学院（部）</w:t>
            </w:r>
            <w:r>
              <w:rPr>
                <w:rFonts w:ascii="FangSong_GB2312" w:hAnsi="FangSong_GB2312" w:eastAsia="FangSong_GB2312" w:cs="FangSong_GB2312"/>
                <w:spacing w:val="-2"/>
                <w:sz w:val="24"/>
                <w:szCs w:val="24"/>
              </w:rPr>
              <w:t>分管实验室安全的班子成员和各实验室安全管理人员</w:t>
            </w:r>
          </w:p>
        </w:tc>
        <w:tc>
          <w:tcPr>
            <w:tcW w:w="561" w:type="dxa"/>
            <w:vAlign w:val="top"/>
          </w:tcPr>
          <w:p w14:paraId="70BC4685">
            <w:pPr>
              <w:pStyle w:val="6"/>
            </w:pPr>
          </w:p>
        </w:tc>
        <w:tc>
          <w:tcPr>
            <w:tcW w:w="562" w:type="dxa"/>
            <w:vAlign w:val="top"/>
          </w:tcPr>
          <w:p w14:paraId="3139ED6F">
            <w:pPr>
              <w:pStyle w:val="6"/>
            </w:pPr>
          </w:p>
        </w:tc>
        <w:tc>
          <w:tcPr>
            <w:tcW w:w="3318" w:type="dxa"/>
            <w:vAlign w:val="top"/>
          </w:tcPr>
          <w:p w14:paraId="720B9A1B">
            <w:pPr>
              <w:pStyle w:val="6"/>
            </w:pPr>
          </w:p>
        </w:tc>
      </w:tr>
      <w:tr w14:paraId="4826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079" w:type="dxa"/>
            <w:vAlign w:val="top"/>
          </w:tcPr>
          <w:p w14:paraId="3CE0E5A1">
            <w:pPr>
              <w:spacing w:before="39" w:line="222" w:lineRule="auto"/>
              <w:ind w:left="120" w:right="126" w:firstLine="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配备专职安全管</w:t>
            </w:r>
            <w:r>
              <w:rPr>
                <w:rFonts w:ascii="FangSong_GB2312" w:hAnsi="FangSong_GB2312" w:eastAsia="FangSong_GB2312" w:cs="FangSong_GB2312"/>
                <w:spacing w:val="-5"/>
                <w:sz w:val="24"/>
                <w:szCs w:val="24"/>
              </w:rPr>
              <w:t>理人员</w:t>
            </w:r>
          </w:p>
        </w:tc>
        <w:tc>
          <w:tcPr>
            <w:tcW w:w="561" w:type="dxa"/>
            <w:vAlign w:val="top"/>
          </w:tcPr>
          <w:p w14:paraId="7138A909">
            <w:pPr>
              <w:pStyle w:val="6"/>
            </w:pPr>
          </w:p>
        </w:tc>
        <w:tc>
          <w:tcPr>
            <w:tcW w:w="562" w:type="dxa"/>
            <w:vAlign w:val="top"/>
          </w:tcPr>
          <w:p w14:paraId="22510EEB">
            <w:pPr>
              <w:pStyle w:val="6"/>
            </w:pPr>
          </w:p>
        </w:tc>
        <w:tc>
          <w:tcPr>
            <w:tcW w:w="3318" w:type="dxa"/>
            <w:vAlign w:val="top"/>
          </w:tcPr>
          <w:p w14:paraId="3B4B4662">
            <w:pPr>
              <w:pStyle w:val="6"/>
            </w:pPr>
          </w:p>
        </w:tc>
      </w:tr>
      <w:tr w14:paraId="1BDF1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079" w:type="dxa"/>
            <w:vAlign w:val="top"/>
          </w:tcPr>
          <w:p w14:paraId="3BE26919">
            <w:pPr>
              <w:spacing w:before="131" w:line="213" w:lineRule="auto"/>
              <w:ind w:left="11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建立安全工作奖惩机制</w:t>
            </w:r>
          </w:p>
        </w:tc>
        <w:tc>
          <w:tcPr>
            <w:tcW w:w="561" w:type="dxa"/>
            <w:vAlign w:val="top"/>
          </w:tcPr>
          <w:p w14:paraId="1A0242E6">
            <w:pPr>
              <w:pStyle w:val="6"/>
            </w:pPr>
          </w:p>
        </w:tc>
        <w:tc>
          <w:tcPr>
            <w:tcW w:w="562" w:type="dxa"/>
            <w:vAlign w:val="top"/>
          </w:tcPr>
          <w:p w14:paraId="40CAEC28">
            <w:pPr>
              <w:pStyle w:val="6"/>
            </w:pPr>
          </w:p>
        </w:tc>
        <w:tc>
          <w:tcPr>
            <w:tcW w:w="3318" w:type="dxa"/>
            <w:vAlign w:val="top"/>
          </w:tcPr>
          <w:p w14:paraId="29149332">
            <w:pPr>
              <w:pStyle w:val="6"/>
            </w:pPr>
          </w:p>
        </w:tc>
      </w:tr>
      <w:tr w14:paraId="17340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8520" w:type="dxa"/>
            <w:gridSpan w:val="4"/>
            <w:vAlign w:val="top"/>
          </w:tcPr>
          <w:p w14:paraId="7227AD87">
            <w:pPr>
              <w:spacing w:before="39" w:line="214" w:lineRule="auto"/>
              <w:ind w:left="124"/>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具体说明</w:t>
            </w:r>
            <w:r>
              <w:rPr>
                <w:rFonts w:ascii="FangSong_GB2312" w:hAnsi="FangSong_GB2312" w:eastAsia="FangSong_GB2312" w:cs="FangSong_GB2312"/>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5856182C">
      <w:pPr>
        <w:spacing w:before="205" w:line="215" w:lineRule="auto"/>
        <w:ind w:left="674"/>
        <w:rPr>
          <w:rFonts w:ascii="KaiTi_GB2312" w:hAnsi="KaiTi_GB2312" w:eastAsia="KaiTi_GB2312" w:cs="KaiTi_GB2312"/>
          <w:sz w:val="28"/>
          <w:szCs w:val="28"/>
        </w:rPr>
      </w:pPr>
      <w:r>
        <w:rPr>
          <w:rFonts w:ascii="KaiTi_GB2312" w:hAnsi="KaiTi_GB2312" w:eastAsia="KaiTi_GB2312" w:cs="KaiTi_GB2312"/>
          <w:b/>
          <w:bCs/>
          <w:spacing w:val="-2"/>
          <w:sz w:val="28"/>
          <w:szCs w:val="28"/>
        </w:rPr>
        <w:t>（二）教学实验室危险源全生命周期管理情况</w:t>
      </w:r>
    </w:p>
    <w:p w14:paraId="518DF703">
      <w:pPr>
        <w:spacing w:line="29" w:lineRule="exact"/>
      </w:pPr>
    </w:p>
    <w:tbl>
      <w:tblPr>
        <w:tblStyle w:val="5"/>
        <w:tblW w:w="8500"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8"/>
        <w:gridCol w:w="560"/>
        <w:gridCol w:w="561"/>
        <w:gridCol w:w="3031"/>
      </w:tblGrid>
      <w:tr w14:paraId="6141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348" w:type="dxa"/>
            <w:vAlign w:val="top"/>
          </w:tcPr>
          <w:p w14:paraId="7ACB7DF6">
            <w:pPr>
              <w:spacing w:before="106" w:line="216" w:lineRule="auto"/>
              <w:ind w:left="170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要求内容</w:t>
            </w:r>
          </w:p>
        </w:tc>
        <w:tc>
          <w:tcPr>
            <w:tcW w:w="560" w:type="dxa"/>
            <w:vAlign w:val="top"/>
          </w:tcPr>
          <w:p w14:paraId="3BE018EB">
            <w:pPr>
              <w:spacing w:before="106" w:line="217" w:lineRule="auto"/>
              <w:ind w:left="162"/>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是</w:t>
            </w:r>
          </w:p>
        </w:tc>
        <w:tc>
          <w:tcPr>
            <w:tcW w:w="561" w:type="dxa"/>
            <w:vAlign w:val="top"/>
          </w:tcPr>
          <w:p w14:paraId="06AD6751">
            <w:pPr>
              <w:spacing w:before="106" w:line="225" w:lineRule="auto"/>
              <w:ind w:left="17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否</w:t>
            </w:r>
          </w:p>
        </w:tc>
        <w:tc>
          <w:tcPr>
            <w:tcW w:w="3031" w:type="dxa"/>
            <w:vAlign w:val="top"/>
          </w:tcPr>
          <w:p w14:paraId="704FE1AE">
            <w:pPr>
              <w:spacing w:before="106" w:line="214" w:lineRule="auto"/>
              <w:ind w:left="1049"/>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文件名称</w:t>
            </w:r>
          </w:p>
        </w:tc>
      </w:tr>
      <w:tr w14:paraId="6B520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348" w:type="dxa"/>
            <w:vAlign w:val="top"/>
          </w:tcPr>
          <w:p w14:paraId="73514DE3">
            <w:pPr>
              <w:spacing w:before="36" w:line="223" w:lineRule="auto"/>
              <w:ind w:left="115" w:right="15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建立教学实验室危险源全生命周期管理</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4"/>
                <w:sz w:val="24"/>
                <w:szCs w:val="24"/>
              </w:rPr>
              <w:t>机制</w:t>
            </w:r>
          </w:p>
        </w:tc>
        <w:tc>
          <w:tcPr>
            <w:tcW w:w="560" w:type="dxa"/>
            <w:vAlign w:val="top"/>
          </w:tcPr>
          <w:p w14:paraId="3B86CC2C">
            <w:pPr>
              <w:pStyle w:val="6"/>
            </w:pPr>
          </w:p>
        </w:tc>
        <w:tc>
          <w:tcPr>
            <w:tcW w:w="561" w:type="dxa"/>
            <w:vAlign w:val="top"/>
          </w:tcPr>
          <w:p w14:paraId="64C5579B">
            <w:pPr>
              <w:pStyle w:val="6"/>
            </w:pPr>
          </w:p>
        </w:tc>
        <w:tc>
          <w:tcPr>
            <w:tcW w:w="3031" w:type="dxa"/>
            <w:vAlign w:val="top"/>
          </w:tcPr>
          <w:p w14:paraId="6CE30672">
            <w:pPr>
              <w:pStyle w:val="6"/>
            </w:pPr>
          </w:p>
        </w:tc>
      </w:tr>
      <w:tr w14:paraId="65A00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7" w:hRule="atLeast"/>
        </w:trPr>
        <w:tc>
          <w:tcPr>
            <w:tcW w:w="8500" w:type="dxa"/>
            <w:gridSpan w:val="4"/>
            <w:vAlign w:val="top"/>
          </w:tcPr>
          <w:p w14:paraId="278D17FF">
            <w:pPr>
              <w:spacing w:before="38" w:line="227" w:lineRule="auto"/>
              <w:ind w:left="113" w:right="273" w:firstLine="11"/>
              <w:rPr>
                <w:rFonts w:ascii="FangSong_GB2312" w:hAnsi="FangSong_GB2312" w:eastAsia="FangSong_GB2312" w:cs="FangSong_GB2312"/>
                <w:sz w:val="24"/>
                <w:szCs w:val="24"/>
              </w:rPr>
            </w:pPr>
            <w:r>
              <w:rPr>
                <w:rFonts w:ascii="FangSong_GB2312" w:hAnsi="FangSong_GB2312" w:eastAsia="FangSong_GB2312" w:cs="FangSong_GB2312"/>
                <w:b/>
                <w:bCs/>
                <w:spacing w:val="-2"/>
                <w:sz w:val="24"/>
                <w:szCs w:val="24"/>
              </w:rPr>
              <w:t>具体说明</w:t>
            </w:r>
            <w:r>
              <w:rPr>
                <w:rFonts w:ascii="FangSong_GB2312" w:hAnsi="FangSong_GB2312" w:eastAsia="FangSong_GB2312" w:cs="FangSong_GB2312"/>
                <w:spacing w:val="-2"/>
                <w:sz w:val="24"/>
                <w:szCs w:val="24"/>
              </w:rPr>
              <w:t>（涉及危险化学品使用的</w:t>
            </w:r>
            <w:r>
              <w:rPr>
                <w:rFonts w:hint="eastAsia" w:ascii="FangSong_GB2312" w:hAnsi="FangSong_GB2312" w:eastAsia="FangSong_GB2312" w:cs="FangSong_GB2312"/>
                <w:b/>
                <w:bCs/>
                <w:spacing w:val="-2"/>
                <w:sz w:val="24"/>
                <w:szCs w:val="24"/>
                <w:u w:val="single"/>
                <w:lang w:val="en-US" w:eastAsia="zh-CN"/>
              </w:rPr>
              <w:t>物理科学与技术学院、化学与药学学院、生命科学学院、环境与资源学院、体育与健康</w:t>
            </w:r>
            <w:bookmarkStart w:id="0" w:name="_GoBack"/>
            <w:bookmarkEnd w:id="0"/>
            <w:r>
              <w:rPr>
                <w:rFonts w:hint="eastAsia" w:ascii="FangSong_GB2312" w:hAnsi="FangSong_GB2312" w:eastAsia="FangSong_GB2312" w:cs="FangSong_GB2312"/>
                <w:b/>
                <w:bCs/>
                <w:spacing w:val="-2"/>
                <w:sz w:val="24"/>
                <w:szCs w:val="24"/>
                <w:u w:val="single"/>
                <w:lang w:val="en-US" w:eastAsia="zh-CN"/>
              </w:rPr>
              <w:t>学院、电子与信息工程学院</w:t>
            </w:r>
            <w:r>
              <w:rPr>
                <w:rFonts w:ascii="FangSong_GB2312" w:hAnsi="FangSong_GB2312" w:eastAsia="FangSong_GB2312" w:cs="FangSong_GB2312"/>
                <w:spacing w:val="-2"/>
                <w:sz w:val="24"/>
                <w:szCs w:val="24"/>
              </w:rPr>
              <w:t>要详细说明采购、存储</w:t>
            </w:r>
            <w:r>
              <w:rPr>
                <w:rFonts w:ascii="FangSong_GB2312" w:hAnsi="FangSong_GB2312" w:eastAsia="FangSong_GB2312" w:cs="FangSong_GB2312"/>
                <w:spacing w:val="-3"/>
                <w:sz w:val="24"/>
                <w:szCs w:val="24"/>
              </w:rPr>
              <w:t>、使用、清运、</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销毁等具体制度和执行情况</w:t>
            </w:r>
            <w:r>
              <w:rPr>
                <w:rFonts w:ascii="FangSong_GB2312" w:hAnsi="FangSong_GB2312" w:eastAsia="FangSong_GB2312" w:cs="FangSong_GB2312"/>
                <w:spacing w:val="15"/>
                <w:sz w:val="24"/>
                <w:szCs w:val="24"/>
              </w:rPr>
              <w:t>）：（</w:t>
            </w:r>
            <w:r>
              <w:rPr>
                <w:rFonts w:ascii="FangSong_GB2312" w:hAnsi="FangSong_GB2312" w:eastAsia="FangSong_GB2312" w:cs="FangSong_GB2312"/>
                <w:spacing w:val="-5"/>
                <w:sz w:val="24"/>
                <w:szCs w:val="24"/>
              </w:rPr>
              <w:t>限</w:t>
            </w:r>
            <w:r>
              <w:rPr>
                <w:rFonts w:ascii="FangSong_GB2312" w:hAnsi="FangSong_GB2312" w:eastAsia="FangSong_GB2312" w:cs="FangSong_GB2312"/>
                <w:spacing w:val="-46"/>
                <w:sz w:val="24"/>
                <w:szCs w:val="24"/>
              </w:rPr>
              <w:t xml:space="preserve"> </w:t>
            </w:r>
            <w:r>
              <w:rPr>
                <w:rFonts w:ascii="Times New Roman" w:hAnsi="Times New Roman" w:eastAsia="Times New Roman" w:cs="Times New Roman"/>
                <w:spacing w:val="-5"/>
                <w:sz w:val="24"/>
                <w:szCs w:val="24"/>
              </w:rPr>
              <w:t>500</w:t>
            </w:r>
            <w:r>
              <w:rPr>
                <w:rFonts w:ascii="Times New Roman" w:hAnsi="Times New Roman" w:eastAsia="Times New Roman" w:cs="Times New Roman"/>
                <w:spacing w:val="24"/>
                <w:sz w:val="24"/>
                <w:szCs w:val="24"/>
              </w:rPr>
              <w:t xml:space="preserve"> </w:t>
            </w:r>
            <w:r>
              <w:rPr>
                <w:rFonts w:ascii="FangSong_GB2312" w:hAnsi="FangSong_GB2312" w:eastAsia="FangSong_GB2312" w:cs="FangSong_GB2312"/>
                <w:spacing w:val="-5"/>
                <w:sz w:val="24"/>
                <w:szCs w:val="24"/>
              </w:rPr>
              <w:t>字）</w:t>
            </w:r>
          </w:p>
        </w:tc>
      </w:tr>
    </w:tbl>
    <w:p w14:paraId="7894DB3F">
      <w:pPr>
        <w:sectPr>
          <w:footerReference r:id="rId6" w:type="default"/>
          <w:pgSz w:w="11900" w:h="16840"/>
          <w:pgMar w:top="1431" w:right="1671" w:bottom="1184" w:left="1685" w:header="0" w:footer="1022" w:gutter="0"/>
          <w:cols w:space="720" w:num="1"/>
        </w:sectPr>
      </w:pPr>
    </w:p>
    <w:p w14:paraId="725F941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2" w:firstLineChars="200"/>
        <w:textAlignment w:val="baseline"/>
        <w:rPr>
          <w:rFonts w:ascii="黑体" w:hAnsi="黑体" w:eastAsia="黑体" w:cs="黑体"/>
          <w:sz w:val="31"/>
          <w:szCs w:val="31"/>
        </w:rPr>
      </w:pPr>
      <w:r>
        <w:rPr>
          <w:rFonts w:ascii="黑体" w:hAnsi="黑体" w:eastAsia="黑体" w:cs="黑体"/>
          <w:spacing w:val="8"/>
          <w:sz w:val="31"/>
          <w:szCs w:val="31"/>
        </w:rPr>
        <w:t>三、教学实验室安全宣传教育情况</w:t>
      </w:r>
    </w:p>
    <w:p w14:paraId="6D696DA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4" w:firstLineChars="200"/>
        <w:textAlignment w:val="baseline"/>
        <w:rPr>
          <w:rFonts w:ascii="KaiTi_GB2312" w:hAnsi="KaiTi_GB2312" w:eastAsia="KaiTi_GB2312" w:cs="KaiTi_GB2312"/>
          <w:sz w:val="28"/>
          <w:szCs w:val="28"/>
        </w:rPr>
      </w:pPr>
      <w:r>
        <w:rPr>
          <w:rFonts w:ascii="KaiTi_GB2312" w:hAnsi="KaiTi_GB2312" w:eastAsia="KaiTi_GB2312" w:cs="KaiTi_GB2312"/>
          <w:b/>
          <w:bCs/>
          <w:spacing w:val="-2"/>
          <w:sz w:val="28"/>
          <w:szCs w:val="28"/>
        </w:rPr>
        <w:t>（一）</w:t>
      </w:r>
      <w:r>
        <w:rPr>
          <w:rFonts w:ascii="Times New Roman" w:hAnsi="Times New Roman" w:eastAsia="Times New Roman" w:cs="Times New Roman"/>
          <w:b/>
          <w:bCs/>
          <w:spacing w:val="-2"/>
          <w:sz w:val="28"/>
          <w:szCs w:val="28"/>
        </w:rPr>
        <w:t xml:space="preserve">2024 </w:t>
      </w:r>
      <w:r>
        <w:rPr>
          <w:rFonts w:ascii="KaiTi_GB2312" w:hAnsi="KaiTi_GB2312" w:eastAsia="KaiTi_GB2312" w:cs="KaiTi_GB2312"/>
          <w:b/>
          <w:bCs/>
          <w:spacing w:val="-2"/>
          <w:sz w:val="28"/>
          <w:szCs w:val="28"/>
        </w:rPr>
        <w:t>年教学实验室安全培训情况</w:t>
      </w:r>
    </w:p>
    <w:p w14:paraId="7485326E">
      <w:pPr>
        <w:spacing w:line="26" w:lineRule="exact"/>
      </w:pPr>
    </w:p>
    <w:tbl>
      <w:tblPr>
        <w:tblStyle w:val="5"/>
        <w:tblW w:w="8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6076"/>
        <w:gridCol w:w="1508"/>
      </w:tblGrid>
      <w:tr w14:paraId="5C52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16" w:type="dxa"/>
            <w:vAlign w:val="top"/>
          </w:tcPr>
          <w:p w14:paraId="2C0AF558">
            <w:pPr>
              <w:spacing w:before="127" w:line="216" w:lineRule="auto"/>
              <w:ind w:left="223"/>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6076" w:type="dxa"/>
            <w:vAlign w:val="top"/>
          </w:tcPr>
          <w:p w14:paraId="5C39A192">
            <w:pPr>
              <w:spacing w:before="127" w:line="214" w:lineRule="auto"/>
              <w:ind w:left="2086"/>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安全教育开展情况</w:t>
            </w:r>
          </w:p>
        </w:tc>
        <w:tc>
          <w:tcPr>
            <w:tcW w:w="1508" w:type="dxa"/>
            <w:vAlign w:val="top"/>
          </w:tcPr>
          <w:p w14:paraId="76C3232C">
            <w:pPr>
              <w:spacing w:before="127" w:line="217" w:lineRule="auto"/>
              <w:ind w:left="526"/>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数量</w:t>
            </w:r>
          </w:p>
        </w:tc>
      </w:tr>
      <w:tr w14:paraId="0FB0D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16" w:type="dxa"/>
            <w:vAlign w:val="top"/>
          </w:tcPr>
          <w:p w14:paraId="0C7A2CB5">
            <w:pPr>
              <w:spacing w:before="164" w:line="188"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076" w:type="dxa"/>
            <w:vAlign w:val="top"/>
          </w:tcPr>
          <w:p w14:paraId="30F978BA">
            <w:pPr>
              <w:spacing w:before="123" w:line="214" w:lineRule="auto"/>
              <w:ind w:left="11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参加安全培训教职工（人次）</w:t>
            </w:r>
          </w:p>
        </w:tc>
        <w:tc>
          <w:tcPr>
            <w:tcW w:w="1508" w:type="dxa"/>
            <w:vAlign w:val="top"/>
          </w:tcPr>
          <w:p w14:paraId="6BF81B32">
            <w:pPr>
              <w:pStyle w:val="6"/>
            </w:pPr>
          </w:p>
        </w:tc>
      </w:tr>
      <w:tr w14:paraId="2857E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16" w:type="dxa"/>
            <w:vAlign w:val="top"/>
          </w:tcPr>
          <w:p w14:paraId="011540D5">
            <w:pPr>
              <w:spacing w:before="166" w:line="188" w:lineRule="auto"/>
              <w:ind w:left="40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076" w:type="dxa"/>
            <w:vAlign w:val="top"/>
          </w:tcPr>
          <w:p w14:paraId="767B40C0">
            <w:pPr>
              <w:spacing w:before="124" w:line="214" w:lineRule="auto"/>
              <w:ind w:left="11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参加安全培训学生（人次）</w:t>
            </w:r>
          </w:p>
        </w:tc>
        <w:tc>
          <w:tcPr>
            <w:tcW w:w="1508" w:type="dxa"/>
            <w:vAlign w:val="top"/>
          </w:tcPr>
          <w:p w14:paraId="53AEC1F0">
            <w:pPr>
              <w:pStyle w:val="6"/>
            </w:pPr>
          </w:p>
        </w:tc>
      </w:tr>
      <w:tr w14:paraId="4C76F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8500" w:type="dxa"/>
            <w:gridSpan w:val="3"/>
            <w:vAlign w:val="top"/>
          </w:tcPr>
          <w:p w14:paraId="2DB9EB0F">
            <w:pPr>
              <w:spacing w:before="40" w:line="214" w:lineRule="auto"/>
              <w:ind w:left="124"/>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具体说明</w:t>
            </w:r>
            <w:r>
              <w:rPr>
                <w:rFonts w:ascii="FangSong_GB2312" w:hAnsi="FangSong_GB2312" w:eastAsia="FangSong_GB2312" w:cs="FangSong_GB2312"/>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3172A59D">
      <w:pPr>
        <w:spacing w:before="210" w:line="214" w:lineRule="auto"/>
        <w:ind w:left="12" w:leftChars="0" w:hanging="12" w:firstLineChars="0"/>
        <w:rPr>
          <w:rFonts w:hint="default" w:ascii="KaiTi_GB2312" w:hAnsi="KaiTi_GB2312" w:eastAsia="KaiTi_GB2312" w:cs="KaiTi_GB2312"/>
          <w:b/>
          <w:bCs/>
          <w:spacing w:val="-2"/>
          <w:sz w:val="28"/>
          <w:szCs w:val="28"/>
          <w:lang w:val="en-US" w:eastAsia="zh-CN"/>
        </w:rPr>
      </w:pPr>
      <w:r>
        <w:rPr>
          <w:rFonts w:hint="eastAsia" w:ascii="FangSong_GB2312" w:hAnsi="FangSong_GB2312" w:eastAsia="FangSong_GB2312" w:cs="FangSong_GB2312"/>
          <w:sz w:val="24"/>
          <w:szCs w:val="24"/>
          <w:lang w:val="en-US" w:eastAsia="zh-CN"/>
        </w:rPr>
        <w:t>注：只填写本学院（部）自行组织的实验室安全培训数据，由科技处组织的年度实验室消防安全培训不在本表中统计。</w:t>
      </w:r>
    </w:p>
    <w:p w14:paraId="3354C5E4">
      <w:pPr>
        <w:spacing w:before="210" w:line="214" w:lineRule="auto"/>
        <w:ind w:left="672"/>
        <w:rPr>
          <w:rFonts w:ascii="KaiTi_GB2312" w:hAnsi="KaiTi_GB2312" w:eastAsia="KaiTi_GB2312" w:cs="KaiTi_GB2312"/>
          <w:sz w:val="28"/>
          <w:szCs w:val="28"/>
        </w:rPr>
      </w:pPr>
      <w:r>
        <w:rPr>
          <w:rFonts w:ascii="KaiTi_GB2312" w:hAnsi="KaiTi_GB2312" w:eastAsia="KaiTi_GB2312" w:cs="KaiTi_GB2312"/>
          <w:b/>
          <w:bCs/>
          <w:spacing w:val="-2"/>
          <w:sz w:val="28"/>
          <w:szCs w:val="28"/>
        </w:rPr>
        <w:t>（二）教学实验室安全教育情况</w:t>
      </w:r>
    </w:p>
    <w:p w14:paraId="071EBF37">
      <w:pPr>
        <w:spacing w:before="230" w:line="223" w:lineRule="auto"/>
        <w:ind w:left="690"/>
        <w:rPr>
          <w:rFonts w:ascii="KaiTi_GB2312" w:hAnsi="KaiTi_GB2312" w:eastAsia="KaiTi_GB2312" w:cs="KaiTi_GB2312"/>
          <w:sz w:val="28"/>
          <w:szCs w:val="28"/>
        </w:rPr>
      </w:pPr>
      <w:r>
        <w:rPr>
          <w:rFonts w:ascii="Times New Roman" w:hAnsi="Times New Roman" w:eastAsia="Times New Roman" w:cs="Times New Roman"/>
          <w:b/>
          <w:bCs/>
          <w:spacing w:val="-2"/>
          <w:sz w:val="28"/>
          <w:szCs w:val="28"/>
        </w:rPr>
        <w:t xml:space="preserve">1. 2024 </w:t>
      </w:r>
      <w:r>
        <w:rPr>
          <w:rFonts w:ascii="KaiTi_GB2312" w:hAnsi="KaiTi_GB2312" w:eastAsia="KaiTi_GB2312" w:cs="KaiTi_GB2312"/>
          <w:b/>
          <w:bCs/>
          <w:spacing w:val="-2"/>
          <w:sz w:val="28"/>
          <w:szCs w:val="28"/>
        </w:rPr>
        <w:t>年教学实验室安全教育课程开设</w:t>
      </w:r>
      <w:r>
        <w:rPr>
          <w:rFonts w:ascii="KaiTi_GB2312" w:hAnsi="KaiTi_GB2312" w:eastAsia="KaiTi_GB2312" w:cs="KaiTi_GB2312"/>
          <w:b/>
          <w:bCs/>
          <w:spacing w:val="-3"/>
          <w:sz w:val="28"/>
          <w:szCs w:val="28"/>
        </w:rPr>
        <w:t>情况</w:t>
      </w:r>
    </w:p>
    <w:p w14:paraId="5FBCF361">
      <w:pPr>
        <w:spacing w:line="146" w:lineRule="exact"/>
      </w:pPr>
    </w:p>
    <w:tbl>
      <w:tblPr>
        <w:tblStyle w:val="5"/>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249"/>
        <w:gridCol w:w="1307"/>
        <w:gridCol w:w="1322"/>
        <w:gridCol w:w="1322"/>
        <w:gridCol w:w="893"/>
        <w:gridCol w:w="900"/>
        <w:gridCol w:w="1042"/>
      </w:tblGrid>
      <w:tr w14:paraId="13F3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16" w:type="dxa"/>
            <w:vAlign w:val="top"/>
          </w:tcPr>
          <w:p w14:paraId="62147BA2">
            <w:pPr>
              <w:pStyle w:val="6"/>
              <w:spacing w:line="271" w:lineRule="auto"/>
            </w:pPr>
          </w:p>
          <w:p w14:paraId="5E04FDC6">
            <w:pPr>
              <w:spacing w:before="78" w:line="216" w:lineRule="auto"/>
              <w:ind w:left="12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1249" w:type="dxa"/>
            <w:vAlign w:val="top"/>
          </w:tcPr>
          <w:p w14:paraId="2621C43B">
            <w:pPr>
              <w:pStyle w:val="6"/>
              <w:spacing w:line="271" w:lineRule="auto"/>
            </w:pPr>
          </w:p>
          <w:p w14:paraId="26ACDFBD">
            <w:pPr>
              <w:spacing w:before="78" w:line="216" w:lineRule="auto"/>
              <w:ind w:left="147"/>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课程名称</w:t>
            </w:r>
          </w:p>
        </w:tc>
        <w:tc>
          <w:tcPr>
            <w:tcW w:w="1307" w:type="dxa"/>
            <w:vAlign w:val="top"/>
          </w:tcPr>
          <w:p w14:paraId="79BC4292">
            <w:pPr>
              <w:pStyle w:val="6"/>
              <w:spacing w:line="270" w:lineRule="auto"/>
            </w:pPr>
          </w:p>
          <w:p w14:paraId="561E9E35">
            <w:pPr>
              <w:spacing w:before="78" w:line="214" w:lineRule="auto"/>
              <w:ind w:left="139"/>
              <w:rPr>
                <w:rFonts w:ascii="Times New Roman" w:hAnsi="Times New Roman" w:eastAsia="Times New Roman" w:cs="Times New Roman"/>
                <w:sz w:val="15"/>
                <w:szCs w:val="15"/>
              </w:rPr>
            </w:pPr>
            <w:r>
              <w:rPr>
                <w:rFonts w:ascii="FangSong_GB2312" w:hAnsi="FangSong_GB2312" w:eastAsia="FangSong_GB2312" w:cs="FangSong_GB2312"/>
                <w:b/>
                <w:bCs/>
                <w:spacing w:val="-3"/>
                <w:sz w:val="24"/>
                <w:szCs w:val="24"/>
              </w:rPr>
              <w:t>课程性质</w:t>
            </w:r>
            <w:r>
              <w:rPr>
                <w:rFonts w:ascii="Times New Roman" w:hAnsi="Times New Roman" w:eastAsia="Times New Roman" w:cs="Times New Roman"/>
                <w:b/>
                <w:bCs/>
                <w:spacing w:val="-3"/>
                <w:position w:val="8"/>
                <w:sz w:val="15"/>
                <w:szCs w:val="15"/>
              </w:rPr>
              <w:t>*</w:t>
            </w:r>
          </w:p>
        </w:tc>
        <w:tc>
          <w:tcPr>
            <w:tcW w:w="1322" w:type="dxa"/>
            <w:vAlign w:val="top"/>
          </w:tcPr>
          <w:p w14:paraId="598DF2F6">
            <w:pPr>
              <w:pStyle w:val="6"/>
              <w:spacing w:line="271" w:lineRule="auto"/>
            </w:pPr>
          </w:p>
          <w:p w14:paraId="6057694F">
            <w:pPr>
              <w:spacing w:before="78" w:line="213" w:lineRule="auto"/>
              <w:ind w:left="147"/>
              <w:rPr>
                <w:rFonts w:ascii="Times New Roman" w:hAnsi="Times New Roman" w:eastAsia="Times New Roman" w:cs="Times New Roman"/>
                <w:sz w:val="15"/>
                <w:szCs w:val="15"/>
              </w:rPr>
            </w:pPr>
            <w:r>
              <w:rPr>
                <w:rFonts w:ascii="FangSong_GB2312" w:hAnsi="FangSong_GB2312" w:eastAsia="FangSong_GB2312" w:cs="FangSong_GB2312"/>
                <w:b/>
                <w:bCs/>
                <w:spacing w:val="-3"/>
                <w:sz w:val="24"/>
                <w:szCs w:val="24"/>
              </w:rPr>
              <w:t>课程类型</w:t>
            </w:r>
            <w:r>
              <w:rPr>
                <w:rFonts w:ascii="Times New Roman" w:hAnsi="Times New Roman" w:eastAsia="Times New Roman" w:cs="Times New Roman"/>
                <w:b/>
                <w:bCs/>
                <w:spacing w:val="-3"/>
                <w:position w:val="8"/>
                <w:sz w:val="15"/>
                <w:szCs w:val="15"/>
              </w:rPr>
              <w:t>*</w:t>
            </w:r>
          </w:p>
        </w:tc>
        <w:tc>
          <w:tcPr>
            <w:tcW w:w="1322" w:type="dxa"/>
            <w:vAlign w:val="top"/>
          </w:tcPr>
          <w:p w14:paraId="512ABA4B">
            <w:pPr>
              <w:pStyle w:val="6"/>
              <w:spacing w:line="271" w:lineRule="auto"/>
            </w:pPr>
          </w:p>
          <w:p w14:paraId="3001B260">
            <w:pPr>
              <w:spacing w:before="78" w:line="213" w:lineRule="auto"/>
              <w:ind w:left="184"/>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授课对象</w:t>
            </w:r>
          </w:p>
        </w:tc>
        <w:tc>
          <w:tcPr>
            <w:tcW w:w="893" w:type="dxa"/>
            <w:vAlign w:val="top"/>
          </w:tcPr>
          <w:p w14:paraId="7EF1C93C">
            <w:pPr>
              <w:spacing w:before="197" w:line="229" w:lineRule="auto"/>
              <w:ind w:left="215" w:right="204" w:firstLine="12"/>
              <w:rPr>
                <w:rFonts w:ascii="FangSong_GB2312" w:hAnsi="FangSong_GB2312" w:eastAsia="FangSong_GB2312" w:cs="FangSong_GB2312"/>
                <w:sz w:val="24"/>
                <w:szCs w:val="24"/>
              </w:rPr>
            </w:pPr>
            <w:r>
              <w:rPr>
                <w:rFonts w:ascii="FangSong_GB2312" w:hAnsi="FangSong_GB2312" w:eastAsia="FangSong_GB2312" w:cs="FangSong_GB2312"/>
                <w:b/>
                <w:bCs/>
                <w:spacing w:val="-15"/>
                <w:sz w:val="24"/>
                <w:szCs w:val="24"/>
              </w:rPr>
              <w:t>学习</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9"/>
                <w:sz w:val="24"/>
                <w:szCs w:val="24"/>
              </w:rPr>
              <w:t>人次</w:t>
            </w:r>
          </w:p>
        </w:tc>
        <w:tc>
          <w:tcPr>
            <w:tcW w:w="900" w:type="dxa"/>
            <w:vAlign w:val="top"/>
          </w:tcPr>
          <w:p w14:paraId="172679B7">
            <w:pPr>
              <w:spacing w:before="42" w:line="228" w:lineRule="auto"/>
              <w:ind w:left="216" w:right="206" w:hanging="3"/>
              <w:jc w:val="center"/>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是否</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8"/>
                <w:sz w:val="24"/>
                <w:szCs w:val="24"/>
              </w:rPr>
              <w:t>在线</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8"/>
                <w:sz w:val="24"/>
                <w:szCs w:val="24"/>
              </w:rPr>
              <w:t>课程</w:t>
            </w:r>
          </w:p>
        </w:tc>
        <w:tc>
          <w:tcPr>
            <w:tcW w:w="1042" w:type="dxa"/>
            <w:vAlign w:val="top"/>
          </w:tcPr>
          <w:p w14:paraId="0BCD76BF">
            <w:pPr>
              <w:spacing w:before="42" w:line="228" w:lineRule="auto"/>
              <w:ind w:left="167" w:right="159"/>
              <w:jc w:val="center"/>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在线课</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6"/>
                <w:sz w:val="24"/>
                <w:szCs w:val="24"/>
              </w:rPr>
              <w:t>程平台</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52"/>
                <w:sz w:val="24"/>
                <w:szCs w:val="24"/>
              </w:rPr>
              <w:t>名称</w:t>
            </w:r>
          </w:p>
        </w:tc>
      </w:tr>
      <w:tr w14:paraId="4BDFB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6" w:type="dxa"/>
            <w:vAlign w:val="top"/>
          </w:tcPr>
          <w:p w14:paraId="39675FF9">
            <w:pPr>
              <w:pStyle w:val="6"/>
            </w:pPr>
          </w:p>
        </w:tc>
        <w:tc>
          <w:tcPr>
            <w:tcW w:w="1249" w:type="dxa"/>
            <w:vAlign w:val="top"/>
          </w:tcPr>
          <w:p w14:paraId="261CE14F">
            <w:pPr>
              <w:pStyle w:val="6"/>
            </w:pPr>
          </w:p>
        </w:tc>
        <w:tc>
          <w:tcPr>
            <w:tcW w:w="1307" w:type="dxa"/>
            <w:vAlign w:val="top"/>
          </w:tcPr>
          <w:p w14:paraId="654B1319">
            <w:pPr>
              <w:pStyle w:val="6"/>
            </w:pPr>
          </w:p>
        </w:tc>
        <w:tc>
          <w:tcPr>
            <w:tcW w:w="1322" w:type="dxa"/>
            <w:vAlign w:val="top"/>
          </w:tcPr>
          <w:p w14:paraId="16823026">
            <w:pPr>
              <w:pStyle w:val="6"/>
            </w:pPr>
          </w:p>
        </w:tc>
        <w:tc>
          <w:tcPr>
            <w:tcW w:w="1322" w:type="dxa"/>
            <w:vAlign w:val="top"/>
          </w:tcPr>
          <w:p w14:paraId="10A08143">
            <w:pPr>
              <w:pStyle w:val="6"/>
            </w:pPr>
          </w:p>
        </w:tc>
        <w:tc>
          <w:tcPr>
            <w:tcW w:w="893" w:type="dxa"/>
            <w:vAlign w:val="top"/>
          </w:tcPr>
          <w:p w14:paraId="13819378">
            <w:pPr>
              <w:pStyle w:val="6"/>
            </w:pPr>
          </w:p>
        </w:tc>
        <w:tc>
          <w:tcPr>
            <w:tcW w:w="900" w:type="dxa"/>
            <w:vAlign w:val="top"/>
          </w:tcPr>
          <w:p w14:paraId="0D2BAA7D">
            <w:pPr>
              <w:pStyle w:val="6"/>
            </w:pPr>
          </w:p>
        </w:tc>
        <w:tc>
          <w:tcPr>
            <w:tcW w:w="1042" w:type="dxa"/>
            <w:vAlign w:val="top"/>
          </w:tcPr>
          <w:p w14:paraId="48827704">
            <w:pPr>
              <w:pStyle w:val="6"/>
            </w:pPr>
          </w:p>
        </w:tc>
      </w:tr>
      <w:tr w14:paraId="3C505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6" w:type="dxa"/>
            <w:vAlign w:val="top"/>
          </w:tcPr>
          <w:p w14:paraId="6C2164D2">
            <w:pPr>
              <w:pStyle w:val="6"/>
            </w:pPr>
          </w:p>
        </w:tc>
        <w:tc>
          <w:tcPr>
            <w:tcW w:w="1249" w:type="dxa"/>
            <w:vAlign w:val="top"/>
          </w:tcPr>
          <w:p w14:paraId="25ACBA27">
            <w:pPr>
              <w:pStyle w:val="6"/>
            </w:pPr>
          </w:p>
        </w:tc>
        <w:tc>
          <w:tcPr>
            <w:tcW w:w="1307" w:type="dxa"/>
            <w:vAlign w:val="top"/>
          </w:tcPr>
          <w:p w14:paraId="30290E61">
            <w:pPr>
              <w:pStyle w:val="6"/>
            </w:pPr>
          </w:p>
        </w:tc>
        <w:tc>
          <w:tcPr>
            <w:tcW w:w="1322" w:type="dxa"/>
            <w:vAlign w:val="top"/>
          </w:tcPr>
          <w:p w14:paraId="677DCA67">
            <w:pPr>
              <w:pStyle w:val="6"/>
            </w:pPr>
          </w:p>
        </w:tc>
        <w:tc>
          <w:tcPr>
            <w:tcW w:w="1322" w:type="dxa"/>
            <w:vAlign w:val="top"/>
          </w:tcPr>
          <w:p w14:paraId="23B465F0">
            <w:pPr>
              <w:pStyle w:val="6"/>
            </w:pPr>
          </w:p>
        </w:tc>
        <w:tc>
          <w:tcPr>
            <w:tcW w:w="893" w:type="dxa"/>
            <w:vAlign w:val="top"/>
          </w:tcPr>
          <w:p w14:paraId="7B7C749B">
            <w:pPr>
              <w:pStyle w:val="6"/>
            </w:pPr>
          </w:p>
        </w:tc>
        <w:tc>
          <w:tcPr>
            <w:tcW w:w="900" w:type="dxa"/>
            <w:vAlign w:val="top"/>
          </w:tcPr>
          <w:p w14:paraId="59AB07B7">
            <w:pPr>
              <w:pStyle w:val="6"/>
            </w:pPr>
          </w:p>
        </w:tc>
        <w:tc>
          <w:tcPr>
            <w:tcW w:w="1042" w:type="dxa"/>
            <w:vAlign w:val="top"/>
          </w:tcPr>
          <w:p w14:paraId="27D5808C">
            <w:pPr>
              <w:pStyle w:val="6"/>
            </w:pPr>
          </w:p>
        </w:tc>
      </w:tr>
      <w:tr w14:paraId="6267D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6" w:type="dxa"/>
            <w:vAlign w:val="top"/>
          </w:tcPr>
          <w:p w14:paraId="67B4DC40">
            <w:pPr>
              <w:pStyle w:val="6"/>
            </w:pPr>
          </w:p>
        </w:tc>
        <w:tc>
          <w:tcPr>
            <w:tcW w:w="1249" w:type="dxa"/>
            <w:vAlign w:val="top"/>
          </w:tcPr>
          <w:p w14:paraId="1D079A57">
            <w:pPr>
              <w:pStyle w:val="6"/>
            </w:pPr>
          </w:p>
        </w:tc>
        <w:tc>
          <w:tcPr>
            <w:tcW w:w="1307" w:type="dxa"/>
            <w:vAlign w:val="top"/>
          </w:tcPr>
          <w:p w14:paraId="2D1969BE">
            <w:pPr>
              <w:pStyle w:val="6"/>
            </w:pPr>
          </w:p>
        </w:tc>
        <w:tc>
          <w:tcPr>
            <w:tcW w:w="1322" w:type="dxa"/>
            <w:vAlign w:val="top"/>
          </w:tcPr>
          <w:p w14:paraId="47D71E8B">
            <w:pPr>
              <w:pStyle w:val="6"/>
            </w:pPr>
          </w:p>
        </w:tc>
        <w:tc>
          <w:tcPr>
            <w:tcW w:w="1322" w:type="dxa"/>
            <w:vAlign w:val="top"/>
          </w:tcPr>
          <w:p w14:paraId="27BBEAFF">
            <w:pPr>
              <w:pStyle w:val="6"/>
            </w:pPr>
          </w:p>
        </w:tc>
        <w:tc>
          <w:tcPr>
            <w:tcW w:w="893" w:type="dxa"/>
            <w:vAlign w:val="top"/>
          </w:tcPr>
          <w:p w14:paraId="7A407205">
            <w:pPr>
              <w:pStyle w:val="6"/>
            </w:pPr>
          </w:p>
        </w:tc>
        <w:tc>
          <w:tcPr>
            <w:tcW w:w="900" w:type="dxa"/>
            <w:vAlign w:val="top"/>
          </w:tcPr>
          <w:p w14:paraId="53309B00">
            <w:pPr>
              <w:pStyle w:val="6"/>
            </w:pPr>
          </w:p>
        </w:tc>
        <w:tc>
          <w:tcPr>
            <w:tcW w:w="1042" w:type="dxa"/>
            <w:vAlign w:val="top"/>
          </w:tcPr>
          <w:p w14:paraId="0FE2B622">
            <w:pPr>
              <w:pStyle w:val="6"/>
            </w:pPr>
          </w:p>
        </w:tc>
      </w:tr>
      <w:tr w14:paraId="61930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16" w:type="dxa"/>
            <w:vAlign w:val="top"/>
          </w:tcPr>
          <w:p w14:paraId="6E86F934">
            <w:pPr>
              <w:pStyle w:val="6"/>
            </w:pPr>
          </w:p>
        </w:tc>
        <w:tc>
          <w:tcPr>
            <w:tcW w:w="1249" w:type="dxa"/>
            <w:vAlign w:val="top"/>
          </w:tcPr>
          <w:p w14:paraId="2493A9E9">
            <w:pPr>
              <w:pStyle w:val="6"/>
            </w:pPr>
          </w:p>
        </w:tc>
        <w:tc>
          <w:tcPr>
            <w:tcW w:w="1307" w:type="dxa"/>
            <w:vAlign w:val="top"/>
          </w:tcPr>
          <w:p w14:paraId="799053AC">
            <w:pPr>
              <w:pStyle w:val="6"/>
            </w:pPr>
          </w:p>
        </w:tc>
        <w:tc>
          <w:tcPr>
            <w:tcW w:w="1322" w:type="dxa"/>
            <w:vAlign w:val="top"/>
          </w:tcPr>
          <w:p w14:paraId="0D6F711E">
            <w:pPr>
              <w:pStyle w:val="6"/>
            </w:pPr>
          </w:p>
        </w:tc>
        <w:tc>
          <w:tcPr>
            <w:tcW w:w="1322" w:type="dxa"/>
            <w:vAlign w:val="top"/>
          </w:tcPr>
          <w:p w14:paraId="326A23BA">
            <w:pPr>
              <w:pStyle w:val="6"/>
            </w:pPr>
          </w:p>
        </w:tc>
        <w:tc>
          <w:tcPr>
            <w:tcW w:w="893" w:type="dxa"/>
            <w:vAlign w:val="top"/>
          </w:tcPr>
          <w:p w14:paraId="276FF875">
            <w:pPr>
              <w:pStyle w:val="6"/>
            </w:pPr>
          </w:p>
        </w:tc>
        <w:tc>
          <w:tcPr>
            <w:tcW w:w="900" w:type="dxa"/>
            <w:vAlign w:val="top"/>
          </w:tcPr>
          <w:p w14:paraId="1E45860F">
            <w:pPr>
              <w:pStyle w:val="6"/>
            </w:pPr>
          </w:p>
        </w:tc>
        <w:tc>
          <w:tcPr>
            <w:tcW w:w="1042" w:type="dxa"/>
            <w:vAlign w:val="top"/>
          </w:tcPr>
          <w:p w14:paraId="3AB0B6C9">
            <w:pPr>
              <w:pStyle w:val="6"/>
            </w:pPr>
          </w:p>
        </w:tc>
      </w:tr>
    </w:tbl>
    <w:p w14:paraId="560AE077">
      <w:pPr>
        <w:spacing w:before="47" w:line="236" w:lineRule="auto"/>
        <w:ind w:left="118" w:right="350" w:firstLine="9"/>
        <w:rPr>
          <w:rFonts w:ascii="FangSong_GB2312" w:hAnsi="FangSong_GB2312" w:eastAsia="FangSong_GB2312" w:cs="FangSong_GB2312"/>
          <w:sz w:val="24"/>
          <w:szCs w:val="24"/>
        </w:rPr>
      </w:pPr>
      <w:r>
        <w:rPr>
          <w:rFonts w:ascii="FangSong_GB2312" w:hAnsi="FangSong_GB2312" w:eastAsia="FangSong_GB2312" w:cs="FangSong_GB2312"/>
          <w:sz w:val="24"/>
          <w:szCs w:val="24"/>
        </w:rPr>
        <w:t>注：</w:t>
      </w:r>
      <w:r>
        <w:rPr>
          <w:rFonts w:ascii="Times New Roman" w:hAnsi="Times New Roman" w:eastAsia="Times New Roman" w:cs="Times New Roman"/>
          <w:sz w:val="24"/>
          <w:szCs w:val="24"/>
        </w:rPr>
        <w:t>*</w:t>
      </w:r>
      <w:r>
        <w:rPr>
          <w:rFonts w:ascii="FangSong_GB2312" w:hAnsi="FangSong_GB2312" w:eastAsia="FangSong_GB2312" w:cs="FangSong_GB2312"/>
          <w:sz w:val="24"/>
          <w:szCs w:val="24"/>
        </w:rPr>
        <w:t>课程性质分为选修课、必修课；课程类型分为公共基础课、通识课、专业</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
          <w:sz w:val="24"/>
          <w:szCs w:val="24"/>
        </w:rPr>
        <w:t>基础课、专业核心课、专业选修课、实践环节。</w:t>
      </w:r>
    </w:p>
    <w:p w14:paraId="408D56B4">
      <w:pPr>
        <w:spacing w:before="196" w:line="225" w:lineRule="auto"/>
        <w:ind w:left="678"/>
        <w:rPr>
          <w:rFonts w:ascii="KaiTi_GB2312" w:hAnsi="KaiTi_GB2312" w:eastAsia="KaiTi_GB2312" w:cs="KaiTi_GB2312"/>
          <w:sz w:val="28"/>
          <w:szCs w:val="28"/>
        </w:rPr>
      </w:pPr>
      <w:r>
        <w:rPr>
          <w:rFonts w:ascii="Times New Roman" w:hAnsi="Times New Roman" w:eastAsia="Times New Roman" w:cs="Times New Roman"/>
          <w:b/>
          <w:bCs/>
          <w:spacing w:val="-2"/>
          <w:sz w:val="28"/>
          <w:szCs w:val="28"/>
        </w:rPr>
        <w:t xml:space="preserve">2.  </w:t>
      </w:r>
      <w:r>
        <w:rPr>
          <w:rFonts w:ascii="KaiTi_GB2312" w:hAnsi="KaiTi_GB2312" w:eastAsia="KaiTi_GB2312" w:cs="KaiTi_GB2312"/>
          <w:b/>
          <w:bCs/>
          <w:spacing w:val="-2"/>
          <w:sz w:val="28"/>
          <w:szCs w:val="28"/>
        </w:rPr>
        <w:t>实验室安全教育教材使用及出版情况</w:t>
      </w:r>
    </w:p>
    <w:p w14:paraId="0A4FFD4E">
      <w:pPr>
        <w:spacing w:line="143" w:lineRule="exact"/>
      </w:pPr>
    </w:p>
    <w:tbl>
      <w:tblPr>
        <w:tblStyle w:val="5"/>
        <w:tblW w:w="8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912"/>
        <w:gridCol w:w="1330"/>
        <w:gridCol w:w="1114"/>
        <w:gridCol w:w="1238"/>
        <w:gridCol w:w="1322"/>
        <w:gridCol w:w="1080"/>
        <w:gridCol w:w="1044"/>
      </w:tblGrid>
      <w:tr w14:paraId="4001C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7" w:type="dxa"/>
            <w:vAlign w:val="top"/>
          </w:tcPr>
          <w:p w14:paraId="29C6B435">
            <w:pPr>
              <w:spacing w:before="196" w:line="216" w:lineRule="auto"/>
              <w:ind w:left="12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912" w:type="dxa"/>
            <w:vAlign w:val="top"/>
          </w:tcPr>
          <w:p w14:paraId="657BFDCE">
            <w:pPr>
              <w:spacing w:before="196" w:line="213" w:lineRule="auto"/>
              <w:ind w:left="192"/>
              <w:rPr>
                <w:rFonts w:ascii="Times New Roman" w:hAnsi="Times New Roman" w:eastAsia="Times New Roman" w:cs="Times New Roman"/>
                <w:sz w:val="15"/>
                <w:szCs w:val="15"/>
              </w:rPr>
            </w:pPr>
            <w:r>
              <w:rPr>
                <w:rFonts w:ascii="FangSong_GB2312" w:hAnsi="FangSong_GB2312" w:eastAsia="FangSong_GB2312" w:cs="FangSong_GB2312"/>
                <w:b/>
                <w:bCs/>
                <w:spacing w:val="-8"/>
                <w:sz w:val="24"/>
                <w:szCs w:val="24"/>
              </w:rPr>
              <w:t>类别</w:t>
            </w:r>
            <w:r>
              <w:rPr>
                <w:rFonts w:ascii="Times New Roman" w:hAnsi="Times New Roman" w:eastAsia="Times New Roman" w:cs="Times New Roman"/>
                <w:b/>
                <w:bCs/>
                <w:spacing w:val="-8"/>
                <w:position w:val="7"/>
                <w:sz w:val="15"/>
                <w:szCs w:val="15"/>
              </w:rPr>
              <w:t>*</w:t>
            </w:r>
          </w:p>
        </w:tc>
        <w:tc>
          <w:tcPr>
            <w:tcW w:w="1330" w:type="dxa"/>
            <w:vAlign w:val="top"/>
          </w:tcPr>
          <w:p w14:paraId="5F12F269">
            <w:pPr>
              <w:spacing w:before="196" w:line="216" w:lineRule="auto"/>
              <w:ind w:left="423"/>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名称</w:t>
            </w:r>
          </w:p>
        </w:tc>
        <w:tc>
          <w:tcPr>
            <w:tcW w:w="1114" w:type="dxa"/>
            <w:vAlign w:val="top"/>
          </w:tcPr>
          <w:p w14:paraId="242EDDDF">
            <w:pPr>
              <w:spacing w:before="197" w:line="217" w:lineRule="auto"/>
              <w:ind w:left="232"/>
              <w:rPr>
                <w:rFonts w:ascii="FangSong_GB2312" w:hAnsi="FangSong_GB2312" w:eastAsia="FangSong_GB2312" w:cs="FangSong_GB2312"/>
                <w:sz w:val="24"/>
                <w:szCs w:val="24"/>
              </w:rPr>
            </w:pPr>
            <w:r>
              <w:rPr>
                <w:rFonts w:ascii="FangSong_GB2312" w:hAnsi="FangSong_GB2312" w:eastAsia="FangSong_GB2312" w:cs="FangSong_GB2312"/>
                <w:b/>
                <w:bCs/>
                <w:spacing w:val="-16"/>
                <w:sz w:val="24"/>
                <w:szCs w:val="24"/>
              </w:rPr>
              <w:t>出版社</w:t>
            </w:r>
          </w:p>
        </w:tc>
        <w:tc>
          <w:tcPr>
            <w:tcW w:w="1238" w:type="dxa"/>
            <w:vAlign w:val="top"/>
          </w:tcPr>
          <w:p w14:paraId="778FF25B">
            <w:pPr>
              <w:spacing w:before="197" w:line="216" w:lineRule="auto"/>
              <w:ind w:left="174"/>
              <w:rPr>
                <w:rFonts w:ascii="FangSong_GB2312" w:hAnsi="FangSong_GB2312" w:eastAsia="FangSong_GB2312" w:cs="FangSong_GB2312"/>
                <w:sz w:val="24"/>
                <w:szCs w:val="24"/>
              </w:rPr>
            </w:pPr>
            <w:r>
              <w:rPr>
                <w:rFonts w:ascii="FangSong_GB2312" w:hAnsi="FangSong_GB2312" w:eastAsia="FangSong_GB2312" w:cs="FangSong_GB2312"/>
                <w:b/>
                <w:bCs/>
                <w:spacing w:val="-13"/>
                <w:sz w:val="24"/>
                <w:szCs w:val="24"/>
              </w:rPr>
              <w:t>出版日期</w:t>
            </w:r>
          </w:p>
        </w:tc>
        <w:tc>
          <w:tcPr>
            <w:tcW w:w="1322" w:type="dxa"/>
            <w:vAlign w:val="top"/>
          </w:tcPr>
          <w:p w14:paraId="487F3A75">
            <w:pPr>
              <w:spacing w:before="197" w:line="214" w:lineRule="auto"/>
              <w:ind w:left="112"/>
              <w:rPr>
                <w:rFonts w:ascii="FangSong_GB2312" w:hAnsi="FangSong_GB2312" w:eastAsia="FangSong_GB2312" w:cs="FangSong_GB2312"/>
                <w:sz w:val="24"/>
                <w:szCs w:val="24"/>
              </w:rPr>
            </w:pPr>
            <w:r>
              <w:rPr>
                <w:rFonts w:ascii="Times New Roman" w:hAnsi="Times New Roman" w:eastAsia="Times New Roman" w:cs="Times New Roman"/>
                <w:b/>
                <w:bCs/>
                <w:spacing w:val="-2"/>
                <w:sz w:val="24"/>
                <w:szCs w:val="24"/>
              </w:rPr>
              <w:t xml:space="preserve">ISBN </w:t>
            </w:r>
            <w:r>
              <w:rPr>
                <w:rFonts w:ascii="FangSong_GB2312" w:hAnsi="FangSong_GB2312" w:eastAsia="FangSong_GB2312" w:cs="FangSong_GB2312"/>
                <w:b/>
                <w:bCs/>
                <w:spacing w:val="-2"/>
                <w:sz w:val="24"/>
                <w:szCs w:val="24"/>
              </w:rPr>
              <w:t>编号</w:t>
            </w:r>
          </w:p>
        </w:tc>
        <w:tc>
          <w:tcPr>
            <w:tcW w:w="1080" w:type="dxa"/>
            <w:vAlign w:val="top"/>
          </w:tcPr>
          <w:p w14:paraId="4721F758">
            <w:pPr>
              <w:spacing w:before="197" w:line="214" w:lineRule="auto"/>
              <w:ind w:left="317"/>
              <w:rPr>
                <w:rFonts w:ascii="FangSong_GB2312" w:hAnsi="FangSong_GB2312" w:eastAsia="FangSong_GB2312" w:cs="FangSong_GB2312"/>
                <w:sz w:val="24"/>
                <w:szCs w:val="24"/>
              </w:rPr>
            </w:pPr>
            <w:r>
              <w:rPr>
                <w:rFonts w:ascii="FangSong_GB2312" w:hAnsi="FangSong_GB2312" w:eastAsia="FangSong_GB2312" w:cs="FangSong_GB2312"/>
                <w:b/>
                <w:bCs/>
                <w:spacing w:val="-13"/>
                <w:sz w:val="24"/>
                <w:szCs w:val="24"/>
              </w:rPr>
              <w:t>主编</w:t>
            </w:r>
          </w:p>
        </w:tc>
        <w:tc>
          <w:tcPr>
            <w:tcW w:w="1044" w:type="dxa"/>
            <w:vAlign w:val="top"/>
          </w:tcPr>
          <w:p w14:paraId="0D09FB40">
            <w:pPr>
              <w:spacing w:before="41" w:line="223" w:lineRule="auto"/>
              <w:ind w:left="169" w:right="157" w:hanging="5"/>
              <w:jc w:val="center"/>
              <w:rPr>
                <w:rFonts w:hint="default" w:ascii="FangSong_GB2312" w:hAnsi="FangSong_GB2312" w:eastAsia="FangSong_GB2312" w:cs="FangSong_GB2312"/>
                <w:sz w:val="24"/>
                <w:szCs w:val="24"/>
                <w:lang w:val="en-US" w:eastAsia="zh-CN"/>
              </w:rPr>
            </w:pPr>
            <w:r>
              <w:rPr>
                <w:rFonts w:hint="eastAsia" w:ascii="FangSong_GB2312" w:hAnsi="FangSong_GB2312" w:eastAsia="FangSong_GB2312" w:cs="FangSong_GB2312"/>
                <w:b/>
                <w:bCs/>
                <w:spacing w:val="-4"/>
                <w:sz w:val="24"/>
                <w:szCs w:val="24"/>
                <w:lang w:val="en-US" w:eastAsia="zh-CN"/>
              </w:rPr>
              <w:t>是否本单位编写</w:t>
            </w:r>
          </w:p>
        </w:tc>
      </w:tr>
      <w:tr w14:paraId="07D1D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7" w:type="dxa"/>
            <w:vAlign w:val="top"/>
          </w:tcPr>
          <w:p w14:paraId="3E624C8F">
            <w:pPr>
              <w:pStyle w:val="6"/>
            </w:pPr>
          </w:p>
        </w:tc>
        <w:tc>
          <w:tcPr>
            <w:tcW w:w="912" w:type="dxa"/>
            <w:vAlign w:val="top"/>
          </w:tcPr>
          <w:p w14:paraId="47B7ED4D">
            <w:pPr>
              <w:pStyle w:val="6"/>
            </w:pPr>
          </w:p>
        </w:tc>
        <w:tc>
          <w:tcPr>
            <w:tcW w:w="1330" w:type="dxa"/>
            <w:vAlign w:val="top"/>
          </w:tcPr>
          <w:p w14:paraId="4FF91F43">
            <w:pPr>
              <w:pStyle w:val="6"/>
            </w:pPr>
          </w:p>
        </w:tc>
        <w:tc>
          <w:tcPr>
            <w:tcW w:w="1114" w:type="dxa"/>
            <w:vAlign w:val="top"/>
          </w:tcPr>
          <w:p w14:paraId="17A98458">
            <w:pPr>
              <w:pStyle w:val="6"/>
            </w:pPr>
          </w:p>
        </w:tc>
        <w:tc>
          <w:tcPr>
            <w:tcW w:w="1238" w:type="dxa"/>
            <w:vAlign w:val="top"/>
          </w:tcPr>
          <w:p w14:paraId="436A4965">
            <w:pPr>
              <w:pStyle w:val="6"/>
            </w:pPr>
          </w:p>
        </w:tc>
        <w:tc>
          <w:tcPr>
            <w:tcW w:w="1322" w:type="dxa"/>
            <w:vAlign w:val="top"/>
          </w:tcPr>
          <w:p w14:paraId="0B15EE57">
            <w:pPr>
              <w:pStyle w:val="6"/>
            </w:pPr>
          </w:p>
        </w:tc>
        <w:tc>
          <w:tcPr>
            <w:tcW w:w="1080" w:type="dxa"/>
            <w:vAlign w:val="top"/>
          </w:tcPr>
          <w:p w14:paraId="36C7E246">
            <w:pPr>
              <w:pStyle w:val="6"/>
            </w:pPr>
          </w:p>
        </w:tc>
        <w:tc>
          <w:tcPr>
            <w:tcW w:w="1044" w:type="dxa"/>
            <w:vAlign w:val="top"/>
          </w:tcPr>
          <w:p w14:paraId="3552E9EF">
            <w:pPr>
              <w:pStyle w:val="6"/>
            </w:pPr>
          </w:p>
        </w:tc>
      </w:tr>
      <w:tr w14:paraId="41EFB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7" w:type="dxa"/>
            <w:vAlign w:val="top"/>
          </w:tcPr>
          <w:p w14:paraId="23DFDDDA">
            <w:pPr>
              <w:pStyle w:val="6"/>
            </w:pPr>
          </w:p>
        </w:tc>
        <w:tc>
          <w:tcPr>
            <w:tcW w:w="912" w:type="dxa"/>
            <w:vAlign w:val="top"/>
          </w:tcPr>
          <w:p w14:paraId="36C30E1C">
            <w:pPr>
              <w:pStyle w:val="6"/>
            </w:pPr>
          </w:p>
        </w:tc>
        <w:tc>
          <w:tcPr>
            <w:tcW w:w="1330" w:type="dxa"/>
            <w:vAlign w:val="top"/>
          </w:tcPr>
          <w:p w14:paraId="7D31DB53">
            <w:pPr>
              <w:pStyle w:val="6"/>
            </w:pPr>
          </w:p>
        </w:tc>
        <w:tc>
          <w:tcPr>
            <w:tcW w:w="1114" w:type="dxa"/>
            <w:vAlign w:val="top"/>
          </w:tcPr>
          <w:p w14:paraId="4B85CB09">
            <w:pPr>
              <w:pStyle w:val="6"/>
            </w:pPr>
          </w:p>
        </w:tc>
        <w:tc>
          <w:tcPr>
            <w:tcW w:w="1238" w:type="dxa"/>
            <w:vAlign w:val="top"/>
          </w:tcPr>
          <w:p w14:paraId="1B0B16E6">
            <w:pPr>
              <w:pStyle w:val="6"/>
            </w:pPr>
          </w:p>
        </w:tc>
        <w:tc>
          <w:tcPr>
            <w:tcW w:w="1322" w:type="dxa"/>
            <w:vAlign w:val="top"/>
          </w:tcPr>
          <w:p w14:paraId="23FE1FAB">
            <w:pPr>
              <w:pStyle w:val="6"/>
            </w:pPr>
          </w:p>
        </w:tc>
        <w:tc>
          <w:tcPr>
            <w:tcW w:w="1080" w:type="dxa"/>
            <w:vAlign w:val="top"/>
          </w:tcPr>
          <w:p w14:paraId="745695D5">
            <w:pPr>
              <w:pStyle w:val="6"/>
            </w:pPr>
          </w:p>
        </w:tc>
        <w:tc>
          <w:tcPr>
            <w:tcW w:w="1044" w:type="dxa"/>
            <w:vAlign w:val="top"/>
          </w:tcPr>
          <w:p w14:paraId="4913C194">
            <w:pPr>
              <w:pStyle w:val="6"/>
            </w:pPr>
          </w:p>
        </w:tc>
      </w:tr>
      <w:tr w14:paraId="26CE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17" w:type="dxa"/>
            <w:vAlign w:val="top"/>
          </w:tcPr>
          <w:p w14:paraId="390E8118">
            <w:pPr>
              <w:pStyle w:val="6"/>
            </w:pPr>
          </w:p>
        </w:tc>
        <w:tc>
          <w:tcPr>
            <w:tcW w:w="912" w:type="dxa"/>
            <w:vAlign w:val="top"/>
          </w:tcPr>
          <w:p w14:paraId="0183419F">
            <w:pPr>
              <w:pStyle w:val="6"/>
            </w:pPr>
          </w:p>
        </w:tc>
        <w:tc>
          <w:tcPr>
            <w:tcW w:w="1330" w:type="dxa"/>
            <w:vAlign w:val="top"/>
          </w:tcPr>
          <w:p w14:paraId="71EEAE90">
            <w:pPr>
              <w:pStyle w:val="6"/>
            </w:pPr>
          </w:p>
        </w:tc>
        <w:tc>
          <w:tcPr>
            <w:tcW w:w="1114" w:type="dxa"/>
            <w:vAlign w:val="top"/>
          </w:tcPr>
          <w:p w14:paraId="78A52C27">
            <w:pPr>
              <w:pStyle w:val="6"/>
            </w:pPr>
          </w:p>
        </w:tc>
        <w:tc>
          <w:tcPr>
            <w:tcW w:w="1238" w:type="dxa"/>
            <w:vAlign w:val="top"/>
          </w:tcPr>
          <w:p w14:paraId="366E29B3">
            <w:pPr>
              <w:pStyle w:val="6"/>
            </w:pPr>
          </w:p>
        </w:tc>
        <w:tc>
          <w:tcPr>
            <w:tcW w:w="1322" w:type="dxa"/>
            <w:vAlign w:val="top"/>
          </w:tcPr>
          <w:p w14:paraId="7474070C">
            <w:pPr>
              <w:pStyle w:val="6"/>
            </w:pPr>
          </w:p>
        </w:tc>
        <w:tc>
          <w:tcPr>
            <w:tcW w:w="1080" w:type="dxa"/>
            <w:vAlign w:val="top"/>
          </w:tcPr>
          <w:p w14:paraId="6B2C6A55">
            <w:pPr>
              <w:pStyle w:val="6"/>
            </w:pPr>
          </w:p>
        </w:tc>
        <w:tc>
          <w:tcPr>
            <w:tcW w:w="1044" w:type="dxa"/>
            <w:vAlign w:val="top"/>
          </w:tcPr>
          <w:p w14:paraId="3862AB6E">
            <w:pPr>
              <w:pStyle w:val="6"/>
            </w:pPr>
          </w:p>
        </w:tc>
      </w:tr>
      <w:tr w14:paraId="203DE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17" w:type="dxa"/>
            <w:vAlign w:val="top"/>
          </w:tcPr>
          <w:p w14:paraId="0F647690">
            <w:pPr>
              <w:pStyle w:val="6"/>
            </w:pPr>
          </w:p>
        </w:tc>
        <w:tc>
          <w:tcPr>
            <w:tcW w:w="912" w:type="dxa"/>
            <w:vAlign w:val="top"/>
          </w:tcPr>
          <w:p w14:paraId="7A64C888">
            <w:pPr>
              <w:pStyle w:val="6"/>
            </w:pPr>
          </w:p>
        </w:tc>
        <w:tc>
          <w:tcPr>
            <w:tcW w:w="1330" w:type="dxa"/>
            <w:vAlign w:val="top"/>
          </w:tcPr>
          <w:p w14:paraId="3BB97361">
            <w:pPr>
              <w:pStyle w:val="6"/>
            </w:pPr>
          </w:p>
        </w:tc>
        <w:tc>
          <w:tcPr>
            <w:tcW w:w="1114" w:type="dxa"/>
            <w:vAlign w:val="top"/>
          </w:tcPr>
          <w:p w14:paraId="454A66BF">
            <w:pPr>
              <w:pStyle w:val="6"/>
            </w:pPr>
          </w:p>
        </w:tc>
        <w:tc>
          <w:tcPr>
            <w:tcW w:w="1238" w:type="dxa"/>
            <w:vAlign w:val="top"/>
          </w:tcPr>
          <w:p w14:paraId="2054347F">
            <w:pPr>
              <w:pStyle w:val="6"/>
            </w:pPr>
          </w:p>
        </w:tc>
        <w:tc>
          <w:tcPr>
            <w:tcW w:w="1322" w:type="dxa"/>
            <w:vAlign w:val="top"/>
          </w:tcPr>
          <w:p w14:paraId="3FEA0980">
            <w:pPr>
              <w:pStyle w:val="6"/>
            </w:pPr>
          </w:p>
        </w:tc>
        <w:tc>
          <w:tcPr>
            <w:tcW w:w="1080" w:type="dxa"/>
            <w:vAlign w:val="top"/>
          </w:tcPr>
          <w:p w14:paraId="21E4ABA4">
            <w:pPr>
              <w:pStyle w:val="6"/>
            </w:pPr>
          </w:p>
        </w:tc>
        <w:tc>
          <w:tcPr>
            <w:tcW w:w="1044" w:type="dxa"/>
            <w:vAlign w:val="top"/>
          </w:tcPr>
          <w:p w14:paraId="0893FB96">
            <w:pPr>
              <w:pStyle w:val="6"/>
            </w:pPr>
          </w:p>
        </w:tc>
      </w:tr>
    </w:tbl>
    <w:p w14:paraId="5469C78E">
      <w:pPr>
        <w:spacing w:before="44" w:line="213" w:lineRule="auto"/>
        <w:ind w:left="127"/>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注：</w:t>
      </w:r>
      <w:r>
        <w:rPr>
          <w:rFonts w:ascii="Times New Roman" w:hAnsi="Times New Roman" w:eastAsia="Times New Roman" w:cs="Times New Roman"/>
          <w:b/>
          <w:bCs/>
          <w:spacing w:val="-3"/>
          <w:position w:val="8"/>
          <w:sz w:val="15"/>
          <w:szCs w:val="15"/>
        </w:rPr>
        <w:t>*</w:t>
      </w:r>
      <w:r>
        <w:rPr>
          <w:rFonts w:ascii="Times New Roman" w:hAnsi="Times New Roman" w:eastAsia="Times New Roman" w:cs="Times New Roman"/>
          <w:b/>
          <w:bCs/>
          <w:spacing w:val="-4"/>
          <w:position w:val="8"/>
          <w:sz w:val="15"/>
          <w:szCs w:val="15"/>
        </w:rPr>
        <w:t xml:space="preserve"> </w:t>
      </w:r>
      <w:r>
        <w:rPr>
          <w:rFonts w:ascii="FangSong_GB2312" w:hAnsi="FangSong_GB2312" w:eastAsia="FangSong_GB2312" w:cs="FangSong_GB2312"/>
          <w:spacing w:val="-3"/>
          <w:sz w:val="24"/>
          <w:szCs w:val="24"/>
        </w:rPr>
        <w:t>类别包括教材和其他出版物。</w:t>
      </w:r>
    </w:p>
    <w:p w14:paraId="35624105">
      <w:pPr>
        <w:spacing w:line="213" w:lineRule="auto"/>
        <w:rPr>
          <w:rFonts w:ascii="FangSong_GB2312" w:hAnsi="FangSong_GB2312" w:eastAsia="FangSong_GB2312" w:cs="FangSong_GB2312"/>
          <w:sz w:val="24"/>
          <w:szCs w:val="24"/>
        </w:rPr>
        <w:sectPr>
          <w:footerReference r:id="rId7" w:type="default"/>
          <w:pgSz w:w="11900" w:h="16840"/>
          <w:pgMar w:top="1431" w:right="1450" w:bottom="1184" w:left="1687" w:header="0" w:footer="1022" w:gutter="0"/>
          <w:cols w:space="720" w:num="1"/>
        </w:sectPr>
      </w:pPr>
    </w:p>
    <w:p w14:paraId="5512DD6E">
      <w:pPr>
        <w:spacing w:before="218" w:line="214" w:lineRule="auto"/>
        <w:ind w:left="672"/>
        <w:rPr>
          <w:rFonts w:ascii="KaiTi_GB2312" w:hAnsi="KaiTi_GB2312" w:eastAsia="KaiTi_GB2312" w:cs="KaiTi_GB2312"/>
          <w:sz w:val="28"/>
          <w:szCs w:val="28"/>
        </w:rPr>
      </w:pPr>
      <w:r>
        <w:rPr>
          <w:rFonts w:ascii="KaiTi_GB2312" w:hAnsi="KaiTi_GB2312" w:eastAsia="KaiTi_GB2312" w:cs="KaiTi_GB2312"/>
          <w:b/>
          <w:bCs/>
          <w:spacing w:val="-2"/>
          <w:sz w:val="28"/>
          <w:szCs w:val="28"/>
        </w:rPr>
        <w:t>（三）教学实验室安全准入制度建设与运行情况</w:t>
      </w:r>
    </w:p>
    <w:p w14:paraId="7F403569">
      <w:pPr>
        <w:spacing w:line="25" w:lineRule="exact"/>
      </w:pPr>
    </w:p>
    <w:tbl>
      <w:tblPr>
        <w:tblStyle w:val="5"/>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357"/>
        <w:gridCol w:w="1999"/>
        <w:gridCol w:w="103"/>
        <w:gridCol w:w="562"/>
        <w:gridCol w:w="562"/>
        <w:gridCol w:w="947"/>
        <w:gridCol w:w="1256"/>
      </w:tblGrid>
      <w:tr w14:paraId="2D5D1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190" w:type="dxa"/>
            <w:gridSpan w:val="4"/>
            <w:vAlign w:val="top"/>
          </w:tcPr>
          <w:p w14:paraId="55A214ED">
            <w:pPr>
              <w:spacing w:before="183" w:line="222" w:lineRule="auto"/>
              <w:ind w:left="2132"/>
              <w:rPr>
                <w:rFonts w:ascii="仿宋" w:hAnsi="仿宋" w:eastAsia="仿宋" w:cs="仿宋"/>
                <w:sz w:val="24"/>
                <w:szCs w:val="24"/>
              </w:rPr>
            </w:pPr>
            <w:r>
              <w:rPr>
                <w:rFonts w:ascii="仿宋" w:hAnsi="仿宋" w:eastAsia="仿宋" w:cs="仿宋"/>
                <w:b/>
                <w:bCs/>
                <w:spacing w:val="-8"/>
                <w:sz w:val="24"/>
                <w:szCs w:val="24"/>
              </w:rPr>
              <w:t>要求内容</w:t>
            </w:r>
          </w:p>
        </w:tc>
        <w:tc>
          <w:tcPr>
            <w:tcW w:w="562" w:type="dxa"/>
            <w:vAlign w:val="top"/>
          </w:tcPr>
          <w:p w14:paraId="30C50DDF">
            <w:pPr>
              <w:spacing w:before="183" w:line="224" w:lineRule="auto"/>
              <w:ind w:left="176"/>
              <w:rPr>
                <w:rFonts w:ascii="仿宋" w:hAnsi="仿宋" w:eastAsia="仿宋" w:cs="仿宋"/>
                <w:sz w:val="24"/>
                <w:szCs w:val="24"/>
              </w:rPr>
            </w:pPr>
            <w:r>
              <w:rPr>
                <w:rFonts w:ascii="仿宋" w:hAnsi="仿宋" w:eastAsia="仿宋" w:cs="仿宋"/>
                <w:b/>
                <w:bCs/>
                <w:spacing w:val="-3"/>
                <w:sz w:val="24"/>
                <w:szCs w:val="24"/>
              </w:rPr>
              <w:t>是</w:t>
            </w:r>
          </w:p>
        </w:tc>
        <w:tc>
          <w:tcPr>
            <w:tcW w:w="562" w:type="dxa"/>
            <w:vAlign w:val="top"/>
          </w:tcPr>
          <w:p w14:paraId="0060E9D6">
            <w:pPr>
              <w:spacing w:before="183" w:line="224" w:lineRule="auto"/>
              <w:ind w:left="180"/>
              <w:rPr>
                <w:rFonts w:ascii="仿宋" w:hAnsi="仿宋" w:eastAsia="仿宋" w:cs="仿宋"/>
                <w:sz w:val="24"/>
                <w:szCs w:val="24"/>
              </w:rPr>
            </w:pPr>
            <w:r>
              <w:rPr>
                <w:rFonts w:ascii="仿宋" w:hAnsi="仿宋" w:eastAsia="仿宋" w:cs="仿宋"/>
                <w:b/>
                <w:bCs/>
                <w:spacing w:val="-3"/>
                <w:sz w:val="24"/>
                <w:szCs w:val="24"/>
              </w:rPr>
              <w:t>否</w:t>
            </w:r>
          </w:p>
        </w:tc>
        <w:tc>
          <w:tcPr>
            <w:tcW w:w="2203" w:type="dxa"/>
            <w:gridSpan w:val="2"/>
            <w:vAlign w:val="top"/>
          </w:tcPr>
          <w:p w14:paraId="72F29FE7">
            <w:pPr>
              <w:spacing w:before="182" w:line="221" w:lineRule="auto"/>
              <w:ind w:left="632"/>
              <w:rPr>
                <w:rFonts w:ascii="仿宋" w:hAnsi="仿宋" w:eastAsia="仿宋" w:cs="仿宋"/>
                <w:sz w:val="24"/>
                <w:szCs w:val="24"/>
              </w:rPr>
            </w:pPr>
            <w:r>
              <w:rPr>
                <w:rFonts w:ascii="仿宋" w:hAnsi="仿宋" w:eastAsia="仿宋" w:cs="仿宋"/>
                <w:b/>
                <w:bCs/>
                <w:spacing w:val="-6"/>
                <w:sz w:val="24"/>
                <w:szCs w:val="24"/>
              </w:rPr>
              <w:t>文件名称</w:t>
            </w:r>
          </w:p>
        </w:tc>
      </w:tr>
      <w:tr w14:paraId="454A5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190" w:type="dxa"/>
            <w:gridSpan w:val="4"/>
            <w:vAlign w:val="top"/>
          </w:tcPr>
          <w:p w14:paraId="4160E6C3">
            <w:pPr>
              <w:spacing w:before="145" w:line="214" w:lineRule="auto"/>
              <w:ind w:left="11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建立教学实验室安全准入制度</w:t>
            </w:r>
          </w:p>
        </w:tc>
        <w:tc>
          <w:tcPr>
            <w:tcW w:w="562" w:type="dxa"/>
            <w:vAlign w:val="top"/>
          </w:tcPr>
          <w:p w14:paraId="63BF4635">
            <w:pPr>
              <w:pStyle w:val="6"/>
            </w:pPr>
          </w:p>
        </w:tc>
        <w:tc>
          <w:tcPr>
            <w:tcW w:w="562" w:type="dxa"/>
            <w:vAlign w:val="top"/>
          </w:tcPr>
          <w:p w14:paraId="7A77ADCF">
            <w:pPr>
              <w:pStyle w:val="6"/>
            </w:pPr>
          </w:p>
        </w:tc>
        <w:tc>
          <w:tcPr>
            <w:tcW w:w="2203" w:type="dxa"/>
            <w:gridSpan w:val="2"/>
            <w:vAlign w:val="top"/>
          </w:tcPr>
          <w:p w14:paraId="62CE34B8">
            <w:pPr>
              <w:pStyle w:val="6"/>
            </w:pPr>
          </w:p>
        </w:tc>
      </w:tr>
      <w:tr w14:paraId="2387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190" w:type="dxa"/>
            <w:gridSpan w:val="4"/>
            <w:vAlign w:val="top"/>
          </w:tcPr>
          <w:p w14:paraId="5FF898E7">
            <w:pPr>
              <w:spacing w:before="46" w:line="231" w:lineRule="auto"/>
              <w:ind w:left="122" w:right="210" w:firstLine="90"/>
              <w:rPr>
                <w:rFonts w:ascii="FangSong_GB2312" w:hAnsi="FangSong_GB2312" w:eastAsia="FangSong_GB2312" w:cs="FangSong_GB2312"/>
                <w:sz w:val="24"/>
                <w:szCs w:val="24"/>
              </w:rPr>
            </w:pPr>
            <w:r>
              <w:rPr>
                <w:rFonts w:ascii="仿宋" w:hAnsi="仿宋" w:eastAsia="仿宋" w:cs="仿宋"/>
                <w:b/>
                <w:bCs/>
                <w:spacing w:val="-6"/>
                <w:sz w:val="24"/>
                <w:szCs w:val="24"/>
              </w:rPr>
              <w:t>·</w:t>
            </w:r>
            <w:r>
              <w:rPr>
                <w:rFonts w:ascii="FangSong_GB2312" w:hAnsi="FangSong_GB2312" w:eastAsia="FangSong_GB2312" w:cs="FangSong_GB2312"/>
                <w:spacing w:val="-6"/>
                <w:sz w:val="24"/>
                <w:szCs w:val="24"/>
              </w:rPr>
              <w:t>是否包括教学新项目</w:t>
            </w:r>
            <w:r>
              <w:rPr>
                <w:rFonts w:ascii="Times New Roman" w:hAnsi="Times New Roman" w:eastAsia="Times New Roman" w:cs="Times New Roman"/>
                <w:spacing w:val="-6"/>
                <w:sz w:val="24"/>
                <w:szCs w:val="24"/>
              </w:rPr>
              <w:t>/</w:t>
            </w:r>
            <w:r>
              <w:rPr>
                <w:rFonts w:ascii="FangSong_GB2312" w:hAnsi="FangSong_GB2312" w:eastAsia="FangSong_GB2312" w:cs="FangSong_GB2312"/>
                <w:spacing w:val="-6"/>
                <w:sz w:val="24"/>
                <w:szCs w:val="24"/>
              </w:rPr>
              <w:t>活动申请立项前的风险</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4"/>
                <w:sz w:val="24"/>
                <w:szCs w:val="24"/>
              </w:rPr>
              <w:t>安全评估</w:t>
            </w:r>
          </w:p>
        </w:tc>
        <w:tc>
          <w:tcPr>
            <w:tcW w:w="562" w:type="dxa"/>
            <w:vAlign w:val="top"/>
          </w:tcPr>
          <w:p w14:paraId="3E82726B">
            <w:pPr>
              <w:pStyle w:val="6"/>
            </w:pPr>
          </w:p>
        </w:tc>
        <w:tc>
          <w:tcPr>
            <w:tcW w:w="562" w:type="dxa"/>
            <w:vAlign w:val="top"/>
          </w:tcPr>
          <w:p w14:paraId="3AF80EAF">
            <w:pPr>
              <w:pStyle w:val="6"/>
            </w:pPr>
          </w:p>
        </w:tc>
        <w:tc>
          <w:tcPr>
            <w:tcW w:w="2203" w:type="dxa"/>
            <w:gridSpan w:val="2"/>
            <w:vAlign w:val="top"/>
          </w:tcPr>
          <w:p w14:paraId="18B48241">
            <w:pPr>
              <w:pStyle w:val="6"/>
            </w:pPr>
          </w:p>
        </w:tc>
      </w:tr>
      <w:tr w14:paraId="27AFE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5190" w:type="dxa"/>
            <w:gridSpan w:val="4"/>
            <w:vAlign w:val="top"/>
          </w:tcPr>
          <w:p w14:paraId="65A76951">
            <w:pPr>
              <w:spacing w:before="45" w:line="231" w:lineRule="auto"/>
              <w:ind w:left="120" w:right="104" w:firstLine="92"/>
              <w:rPr>
                <w:rFonts w:ascii="FangSong_GB2312" w:hAnsi="FangSong_GB2312" w:eastAsia="FangSong_GB2312" w:cs="FangSong_GB2312"/>
                <w:sz w:val="24"/>
                <w:szCs w:val="24"/>
              </w:rPr>
            </w:pPr>
            <w:r>
              <w:rPr>
                <w:rFonts w:ascii="仿宋" w:hAnsi="仿宋" w:eastAsia="仿宋" w:cs="仿宋"/>
                <w:b/>
                <w:bCs/>
                <w:spacing w:val="-9"/>
                <w:sz w:val="24"/>
                <w:szCs w:val="24"/>
              </w:rPr>
              <w:t>·</w:t>
            </w:r>
            <w:r>
              <w:rPr>
                <w:rFonts w:ascii="FangSong_GB2312" w:hAnsi="FangSong_GB2312" w:eastAsia="FangSong_GB2312" w:cs="FangSong_GB2312"/>
                <w:spacing w:val="-9"/>
                <w:sz w:val="24"/>
                <w:szCs w:val="24"/>
              </w:rPr>
              <w:t>是否包括与进入实验室的相关方或外来人员签</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订合同或安全协议，明确双方的安全职责</w:t>
            </w:r>
          </w:p>
        </w:tc>
        <w:tc>
          <w:tcPr>
            <w:tcW w:w="562" w:type="dxa"/>
            <w:vAlign w:val="top"/>
          </w:tcPr>
          <w:p w14:paraId="102D1E36">
            <w:pPr>
              <w:pStyle w:val="6"/>
            </w:pPr>
          </w:p>
        </w:tc>
        <w:tc>
          <w:tcPr>
            <w:tcW w:w="562" w:type="dxa"/>
            <w:vAlign w:val="top"/>
          </w:tcPr>
          <w:p w14:paraId="55B59D59">
            <w:pPr>
              <w:pStyle w:val="6"/>
            </w:pPr>
          </w:p>
        </w:tc>
        <w:tc>
          <w:tcPr>
            <w:tcW w:w="2203" w:type="dxa"/>
            <w:gridSpan w:val="2"/>
            <w:vAlign w:val="top"/>
          </w:tcPr>
          <w:p w14:paraId="68222DC5">
            <w:pPr>
              <w:pStyle w:val="6"/>
            </w:pPr>
          </w:p>
        </w:tc>
      </w:tr>
      <w:tr w14:paraId="6BE90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5190" w:type="dxa"/>
            <w:gridSpan w:val="4"/>
            <w:vAlign w:val="top"/>
          </w:tcPr>
          <w:p w14:paraId="19AC8082">
            <w:pPr>
              <w:spacing w:before="209" w:line="235" w:lineRule="auto"/>
              <w:ind w:left="120" w:right="104" w:firstLine="92"/>
              <w:rPr>
                <w:rFonts w:ascii="FangSong_GB2312" w:hAnsi="FangSong_GB2312" w:eastAsia="FangSong_GB2312" w:cs="FangSong_GB2312"/>
                <w:sz w:val="24"/>
                <w:szCs w:val="24"/>
              </w:rPr>
            </w:pPr>
            <w:r>
              <w:rPr>
                <w:rFonts w:ascii="仿宋" w:hAnsi="仿宋" w:eastAsia="仿宋" w:cs="仿宋"/>
                <w:b/>
                <w:bCs/>
                <w:spacing w:val="-9"/>
                <w:sz w:val="24"/>
                <w:szCs w:val="24"/>
              </w:rPr>
              <w:t>·</w:t>
            </w:r>
            <w:r>
              <w:rPr>
                <w:rFonts w:ascii="FangSong_GB2312" w:hAnsi="FangSong_GB2312" w:eastAsia="FangSong_GB2312" w:cs="FangSong_GB2312"/>
                <w:spacing w:val="-9"/>
                <w:sz w:val="24"/>
                <w:szCs w:val="24"/>
              </w:rPr>
              <w:t>是否包括学生进入实验室前的安全知识、安全</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2"/>
                <w:sz w:val="24"/>
                <w:szCs w:val="24"/>
              </w:rPr>
              <w:t>技能和操作规范培训与考核</w:t>
            </w:r>
          </w:p>
        </w:tc>
        <w:tc>
          <w:tcPr>
            <w:tcW w:w="562" w:type="dxa"/>
            <w:vAlign w:val="top"/>
          </w:tcPr>
          <w:p w14:paraId="718AE6AF">
            <w:pPr>
              <w:pStyle w:val="6"/>
            </w:pPr>
          </w:p>
        </w:tc>
        <w:tc>
          <w:tcPr>
            <w:tcW w:w="562" w:type="dxa"/>
            <w:vAlign w:val="top"/>
          </w:tcPr>
          <w:p w14:paraId="3B1CCC3D">
            <w:pPr>
              <w:pStyle w:val="6"/>
            </w:pPr>
          </w:p>
        </w:tc>
        <w:tc>
          <w:tcPr>
            <w:tcW w:w="2203" w:type="dxa"/>
            <w:gridSpan w:val="2"/>
            <w:vAlign w:val="top"/>
          </w:tcPr>
          <w:p w14:paraId="330B72CD">
            <w:pPr>
              <w:spacing w:before="47" w:line="237" w:lineRule="auto"/>
              <w:ind w:left="112" w:right="57" w:firstLine="5"/>
              <w:jc w:val="both"/>
              <w:rPr>
                <w:rFonts w:hint="default"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填写“是”，请在《2024年安全准入培训与考核情况统计表》中填写对应内容。</w:t>
            </w:r>
          </w:p>
        </w:tc>
      </w:tr>
      <w:tr w14:paraId="1D434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5190" w:type="dxa"/>
            <w:gridSpan w:val="4"/>
            <w:vAlign w:val="top"/>
          </w:tcPr>
          <w:p w14:paraId="2DD40D98">
            <w:pPr>
              <w:spacing w:before="44" w:line="241" w:lineRule="auto"/>
              <w:ind w:left="120" w:right="104" w:firstLine="92"/>
              <w:jc w:val="both"/>
              <w:rPr>
                <w:rFonts w:ascii="FangSong_GB2312" w:hAnsi="FangSong_GB2312" w:eastAsia="FangSong_GB2312" w:cs="FangSong_GB2312"/>
                <w:sz w:val="24"/>
                <w:szCs w:val="24"/>
              </w:rPr>
            </w:pPr>
            <w:r>
              <w:rPr>
                <w:rFonts w:ascii="仿宋" w:hAnsi="仿宋" w:eastAsia="仿宋" w:cs="仿宋"/>
                <w:b/>
                <w:bCs/>
                <w:spacing w:val="-9"/>
                <w:sz w:val="24"/>
                <w:szCs w:val="24"/>
              </w:rPr>
              <w:t>·</w:t>
            </w:r>
            <w:r>
              <w:rPr>
                <w:rFonts w:ascii="FangSong_GB2312" w:hAnsi="FangSong_GB2312" w:eastAsia="FangSong_GB2312" w:cs="FangSong_GB2312"/>
                <w:spacing w:val="-9"/>
                <w:sz w:val="24"/>
                <w:szCs w:val="24"/>
              </w:rPr>
              <w:t>是否包括对实验室安全责任体系的各级管</w:t>
            </w:r>
            <w:r>
              <w:rPr>
                <w:rFonts w:ascii="FangSong_GB2312" w:hAnsi="FangSong_GB2312" w:eastAsia="FangSong_GB2312" w:cs="FangSong_GB2312"/>
                <w:spacing w:val="-4"/>
                <w:sz w:val="24"/>
                <w:szCs w:val="24"/>
              </w:rPr>
              <w:t>理人员，</w:t>
            </w:r>
            <w:r>
              <w:rPr>
                <w:rFonts w:hint="eastAsia" w:ascii="FangSong_GB2312" w:hAnsi="FangSong_GB2312" w:eastAsia="FangSong_GB2312" w:cs="FangSong_GB2312"/>
                <w:spacing w:val="-4"/>
                <w:sz w:val="24"/>
                <w:szCs w:val="24"/>
                <w:lang w:eastAsia="zh-CN"/>
              </w:rPr>
              <w:t>如</w:t>
            </w:r>
            <w:r>
              <w:rPr>
                <w:rFonts w:hint="eastAsia" w:ascii="FangSong_GB2312" w:hAnsi="FangSong_GB2312" w:eastAsia="FangSong_GB2312" w:cs="FangSong_GB2312"/>
                <w:spacing w:val="-4"/>
                <w:sz w:val="24"/>
                <w:szCs w:val="24"/>
              </w:rPr>
              <w:t>相关院领导、实验室安全管理人员、专职技术人员、开展实验活动的院系教师等进行培训与考核</w:t>
            </w:r>
          </w:p>
        </w:tc>
        <w:tc>
          <w:tcPr>
            <w:tcW w:w="562" w:type="dxa"/>
            <w:vAlign w:val="top"/>
          </w:tcPr>
          <w:p w14:paraId="6E82765D">
            <w:pPr>
              <w:pStyle w:val="6"/>
            </w:pPr>
          </w:p>
        </w:tc>
        <w:tc>
          <w:tcPr>
            <w:tcW w:w="562" w:type="dxa"/>
            <w:vAlign w:val="top"/>
          </w:tcPr>
          <w:p w14:paraId="6B785A2F">
            <w:pPr>
              <w:pStyle w:val="6"/>
            </w:pPr>
          </w:p>
        </w:tc>
        <w:tc>
          <w:tcPr>
            <w:tcW w:w="2203" w:type="dxa"/>
            <w:gridSpan w:val="2"/>
            <w:vAlign w:val="top"/>
          </w:tcPr>
          <w:p w14:paraId="68EF1209">
            <w:pPr>
              <w:spacing w:before="208" w:line="241" w:lineRule="auto"/>
              <w:ind w:left="112" w:right="57" w:firstLine="5"/>
              <w:jc w:val="both"/>
              <w:rPr>
                <w:rFonts w:ascii="FangSong_GB2312" w:hAnsi="FangSong_GB2312" w:eastAsia="FangSong_GB2312" w:cs="FangSong_GB2312"/>
                <w:sz w:val="24"/>
                <w:szCs w:val="24"/>
              </w:rPr>
            </w:pPr>
            <w:r>
              <w:rPr>
                <w:rFonts w:hint="eastAsia" w:ascii="FangSong_GB2312" w:hAnsi="FangSong_GB2312" w:eastAsia="FangSong_GB2312" w:cs="FangSong_GB2312"/>
                <w:sz w:val="24"/>
                <w:szCs w:val="24"/>
                <w:lang w:val="en-US" w:eastAsia="zh-CN"/>
              </w:rPr>
              <w:t>填写“是”，请在《2024年安全准入培训与考核情况统计表》中填写对应内容。</w:t>
            </w:r>
          </w:p>
        </w:tc>
      </w:tr>
      <w:tr w14:paraId="42FB2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8517" w:type="dxa"/>
            <w:gridSpan w:val="8"/>
            <w:vAlign w:val="top"/>
          </w:tcPr>
          <w:p w14:paraId="6CD6070C">
            <w:pPr>
              <w:spacing w:before="150" w:line="216" w:lineRule="auto"/>
              <w:jc w:val="center"/>
              <w:rPr>
                <w:rFonts w:ascii="仿宋" w:hAnsi="仿宋" w:eastAsia="仿宋" w:cs="仿宋"/>
                <w:sz w:val="24"/>
                <w:szCs w:val="24"/>
              </w:rPr>
            </w:pPr>
            <w:r>
              <w:rPr>
                <w:rFonts w:ascii="Times New Roman" w:hAnsi="Times New Roman" w:eastAsia="Times New Roman" w:cs="Times New Roman"/>
                <w:b/>
                <w:bCs/>
                <w:spacing w:val="-2"/>
                <w:sz w:val="24"/>
                <w:szCs w:val="24"/>
              </w:rPr>
              <w:t xml:space="preserve">2024 </w:t>
            </w:r>
            <w:r>
              <w:rPr>
                <w:rFonts w:ascii="仿宋" w:hAnsi="仿宋" w:eastAsia="仿宋" w:cs="仿宋"/>
                <w:b/>
                <w:bCs/>
                <w:spacing w:val="-2"/>
                <w:sz w:val="24"/>
                <w:szCs w:val="24"/>
              </w:rPr>
              <w:t>年安全准入培训与考核情况统计表</w:t>
            </w:r>
          </w:p>
        </w:tc>
      </w:tr>
      <w:tr w14:paraId="31725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1" w:type="dxa"/>
            <w:vAlign w:val="top"/>
          </w:tcPr>
          <w:p w14:paraId="09B203C3">
            <w:pPr>
              <w:spacing w:before="149" w:line="217" w:lineRule="auto"/>
              <w:ind w:left="129"/>
              <w:rPr>
                <w:rFonts w:ascii="仿宋" w:hAnsi="仿宋" w:eastAsia="仿宋" w:cs="仿宋"/>
                <w:sz w:val="24"/>
                <w:szCs w:val="24"/>
              </w:rPr>
            </w:pPr>
            <w:r>
              <w:rPr>
                <w:rFonts w:ascii="仿宋" w:hAnsi="仿宋" w:eastAsia="仿宋" w:cs="仿宋"/>
                <w:b/>
                <w:bCs/>
                <w:spacing w:val="-7"/>
                <w:sz w:val="24"/>
                <w:szCs w:val="24"/>
              </w:rPr>
              <w:t>序号</w:t>
            </w:r>
          </w:p>
        </w:tc>
        <w:tc>
          <w:tcPr>
            <w:tcW w:w="2357" w:type="dxa"/>
            <w:vAlign w:val="top"/>
          </w:tcPr>
          <w:p w14:paraId="73E70B49">
            <w:pPr>
              <w:spacing w:before="149" w:line="217" w:lineRule="auto"/>
              <w:ind w:left="648"/>
              <w:rPr>
                <w:rFonts w:ascii="Times New Roman" w:hAnsi="Times New Roman" w:eastAsia="Times New Roman" w:cs="Times New Roman"/>
                <w:sz w:val="24"/>
                <w:szCs w:val="24"/>
              </w:rPr>
            </w:pPr>
            <w:r>
              <w:rPr>
                <w:rFonts w:ascii="仿宋" w:hAnsi="仿宋" w:eastAsia="仿宋" w:cs="仿宋"/>
                <w:b/>
                <w:bCs/>
                <w:spacing w:val="-5"/>
                <w:sz w:val="24"/>
                <w:szCs w:val="24"/>
              </w:rPr>
              <w:t>开展类型</w:t>
            </w:r>
            <w:r>
              <w:rPr>
                <w:rFonts w:ascii="Times New Roman" w:hAnsi="Times New Roman" w:eastAsia="Times New Roman" w:cs="Times New Roman"/>
                <w:spacing w:val="-5"/>
                <w:sz w:val="24"/>
                <w:szCs w:val="24"/>
              </w:rPr>
              <w:t>*</w:t>
            </w:r>
          </w:p>
        </w:tc>
        <w:tc>
          <w:tcPr>
            <w:tcW w:w="1999" w:type="dxa"/>
            <w:vAlign w:val="top"/>
          </w:tcPr>
          <w:p w14:paraId="4CFA9CDE">
            <w:pPr>
              <w:spacing w:before="148" w:line="218" w:lineRule="auto"/>
              <w:ind w:left="470"/>
              <w:rPr>
                <w:rFonts w:ascii="Times New Roman" w:hAnsi="Times New Roman" w:eastAsia="Times New Roman" w:cs="Times New Roman"/>
                <w:sz w:val="24"/>
                <w:szCs w:val="24"/>
              </w:rPr>
            </w:pPr>
            <w:r>
              <w:rPr>
                <w:rFonts w:ascii="仿宋" w:hAnsi="仿宋" w:eastAsia="仿宋" w:cs="仿宋"/>
                <w:b/>
                <w:bCs/>
                <w:spacing w:val="-5"/>
                <w:sz w:val="24"/>
                <w:szCs w:val="24"/>
              </w:rPr>
              <w:t>参加对象</w:t>
            </w:r>
            <w:r>
              <w:rPr>
                <w:rFonts w:ascii="Times New Roman" w:hAnsi="Times New Roman" w:eastAsia="Times New Roman" w:cs="Times New Roman"/>
                <w:spacing w:val="-5"/>
                <w:sz w:val="24"/>
                <w:szCs w:val="24"/>
              </w:rPr>
              <w:t>*</w:t>
            </w:r>
          </w:p>
        </w:tc>
        <w:tc>
          <w:tcPr>
            <w:tcW w:w="2174" w:type="dxa"/>
            <w:gridSpan w:val="4"/>
            <w:vAlign w:val="top"/>
          </w:tcPr>
          <w:p w14:paraId="4D24E865">
            <w:pPr>
              <w:spacing w:before="149" w:line="217" w:lineRule="auto"/>
              <w:ind w:left="619"/>
              <w:rPr>
                <w:rFonts w:ascii="仿宋" w:hAnsi="仿宋" w:eastAsia="仿宋" w:cs="仿宋"/>
                <w:sz w:val="24"/>
                <w:szCs w:val="24"/>
              </w:rPr>
            </w:pPr>
            <w:r>
              <w:rPr>
                <w:rFonts w:ascii="仿宋" w:hAnsi="仿宋" w:eastAsia="仿宋" w:cs="仿宋"/>
                <w:b/>
                <w:bCs/>
                <w:spacing w:val="-7"/>
                <w:sz w:val="24"/>
                <w:szCs w:val="24"/>
              </w:rPr>
              <w:t>开展次数</w:t>
            </w:r>
          </w:p>
        </w:tc>
        <w:tc>
          <w:tcPr>
            <w:tcW w:w="1256" w:type="dxa"/>
            <w:vAlign w:val="top"/>
          </w:tcPr>
          <w:p w14:paraId="4E044BDB">
            <w:pPr>
              <w:spacing w:before="148" w:line="218" w:lineRule="auto"/>
              <w:ind w:left="156"/>
              <w:rPr>
                <w:rFonts w:ascii="仿宋" w:hAnsi="仿宋" w:eastAsia="仿宋" w:cs="仿宋"/>
                <w:sz w:val="24"/>
                <w:szCs w:val="24"/>
              </w:rPr>
            </w:pPr>
            <w:r>
              <w:rPr>
                <w:rFonts w:ascii="仿宋" w:hAnsi="仿宋" w:eastAsia="仿宋" w:cs="仿宋"/>
                <w:b/>
                <w:bCs/>
                <w:spacing w:val="-6"/>
                <w:sz w:val="24"/>
                <w:szCs w:val="24"/>
              </w:rPr>
              <w:t>参加人数</w:t>
            </w:r>
          </w:p>
        </w:tc>
      </w:tr>
      <w:tr w14:paraId="0C9D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1" w:type="dxa"/>
            <w:vAlign w:val="top"/>
          </w:tcPr>
          <w:p w14:paraId="3085EB89">
            <w:pPr>
              <w:spacing w:before="190" w:line="188" w:lineRule="auto"/>
              <w:ind w:left="318"/>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w:t>
            </w:r>
          </w:p>
        </w:tc>
        <w:tc>
          <w:tcPr>
            <w:tcW w:w="2357" w:type="dxa"/>
            <w:vAlign w:val="top"/>
          </w:tcPr>
          <w:p w14:paraId="61DE5954">
            <w:pPr>
              <w:pStyle w:val="6"/>
            </w:pPr>
          </w:p>
        </w:tc>
        <w:tc>
          <w:tcPr>
            <w:tcW w:w="1999" w:type="dxa"/>
            <w:vAlign w:val="top"/>
          </w:tcPr>
          <w:p w14:paraId="31E202A4">
            <w:pPr>
              <w:pStyle w:val="6"/>
            </w:pPr>
          </w:p>
        </w:tc>
        <w:tc>
          <w:tcPr>
            <w:tcW w:w="2174" w:type="dxa"/>
            <w:gridSpan w:val="4"/>
            <w:vAlign w:val="top"/>
          </w:tcPr>
          <w:p w14:paraId="575B0AA8">
            <w:pPr>
              <w:pStyle w:val="6"/>
            </w:pPr>
          </w:p>
        </w:tc>
        <w:tc>
          <w:tcPr>
            <w:tcW w:w="1256" w:type="dxa"/>
            <w:vAlign w:val="top"/>
          </w:tcPr>
          <w:p w14:paraId="0D8146B6">
            <w:pPr>
              <w:pStyle w:val="6"/>
            </w:pPr>
          </w:p>
        </w:tc>
      </w:tr>
      <w:tr w14:paraId="7DB3A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1" w:type="dxa"/>
            <w:vAlign w:val="top"/>
          </w:tcPr>
          <w:p w14:paraId="3921A8F6">
            <w:pPr>
              <w:spacing w:before="189" w:line="188" w:lineRule="auto"/>
              <w:ind w:left="307"/>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p>
        </w:tc>
        <w:tc>
          <w:tcPr>
            <w:tcW w:w="2357" w:type="dxa"/>
            <w:vAlign w:val="top"/>
          </w:tcPr>
          <w:p w14:paraId="670BE630">
            <w:pPr>
              <w:pStyle w:val="6"/>
            </w:pPr>
          </w:p>
        </w:tc>
        <w:tc>
          <w:tcPr>
            <w:tcW w:w="1999" w:type="dxa"/>
            <w:vAlign w:val="top"/>
          </w:tcPr>
          <w:p w14:paraId="6DE2C73E">
            <w:pPr>
              <w:pStyle w:val="6"/>
            </w:pPr>
          </w:p>
        </w:tc>
        <w:tc>
          <w:tcPr>
            <w:tcW w:w="2174" w:type="dxa"/>
            <w:gridSpan w:val="4"/>
            <w:vAlign w:val="top"/>
          </w:tcPr>
          <w:p w14:paraId="5B50C52E">
            <w:pPr>
              <w:pStyle w:val="6"/>
            </w:pPr>
          </w:p>
        </w:tc>
        <w:tc>
          <w:tcPr>
            <w:tcW w:w="1256" w:type="dxa"/>
            <w:vAlign w:val="top"/>
          </w:tcPr>
          <w:p w14:paraId="0D5B5725">
            <w:pPr>
              <w:pStyle w:val="6"/>
            </w:pPr>
          </w:p>
        </w:tc>
      </w:tr>
      <w:tr w14:paraId="6436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1" w:type="dxa"/>
            <w:vAlign w:val="top"/>
          </w:tcPr>
          <w:p w14:paraId="36C3DF40">
            <w:pPr>
              <w:spacing w:before="190" w:line="188" w:lineRule="auto"/>
              <w:ind w:left="30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w:t>
            </w:r>
          </w:p>
        </w:tc>
        <w:tc>
          <w:tcPr>
            <w:tcW w:w="2357" w:type="dxa"/>
            <w:vAlign w:val="top"/>
          </w:tcPr>
          <w:p w14:paraId="6E1433CF">
            <w:pPr>
              <w:pStyle w:val="6"/>
            </w:pPr>
          </w:p>
        </w:tc>
        <w:tc>
          <w:tcPr>
            <w:tcW w:w="1999" w:type="dxa"/>
            <w:vAlign w:val="top"/>
          </w:tcPr>
          <w:p w14:paraId="3BAE5A07">
            <w:pPr>
              <w:pStyle w:val="6"/>
            </w:pPr>
          </w:p>
        </w:tc>
        <w:tc>
          <w:tcPr>
            <w:tcW w:w="2174" w:type="dxa"/>
            <w:gridSpan w:val="4"/>
            <w:vAlign w:val="top"/>
          </w:tcPr>
          <w:p w14:paraId="7769D596">
            <w:pPr>
              <w:pStyle w:val="6"/>
            </w:pPr>
          </w:p>
        </w:tc>
        <w:tc>
          <w:tcPr>
            <w:tcW w:w="1256" w:type="dxa"/>
            <w:vAlign w:val="top"/>
          </w:tcPr>
          <w:p w14:paraId="749B31DF">
            <w:pPr>
              <w:pStyle w:val="6"/>
            </w:pPr>
          </w:p>
        </w:tc>
      </w:tr>
      <w:tr w14:paraId="35556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1" w:hRule="atLeast"/>
        </w:trPr>
        <w:tc>
          <w:tcPr>
            <w:tcW w:w="8517" w:type="dxa"/>
            <w:gridSpan w:val="8"/>
            <w:vAlign w:val="top"/>
          </w:tcPr>
          <w:p w14:paraId="33E80EE7">
            <w:pPr>
              <w:spacing w:before="40" w:line="214" w:lineRule="auto"/>
              <w:ind w:left="124"/>
              <w:rPr>
                <w:rFonts w:ascii="FangSong_GB2312" w:hAnsi="FangSong_GB2312" w:eastAsia="FangSong_GB2312" w:cs="FangSong_GB2312"/>
                <w:sz w:val="24"/>
                <w:szCs w:val="24"/>
              </w:rPr>
            </w:pPr>
            <w:r>
              <w:rPr>
                <w:rFonts w:ascii="仿宋" w:hAnsi="仿宋" w:eastAsia="仿宋" w:cs="仿宋"/>
                <w:b/>
                <w:bCs/>
                <w:spacing w:val="-10"/>
                <w:sz w:val="24"/>
                <w:szCs w:val="24"/>
              </w:rPr>
              <w:t>具体说明</w:t>
            </w:r>
            <w:r>
              <w:rPr>
                <w:rFonts w:ascii="仿宋" w:hAnsi="仿宋" w:eastAsia="仿宋" w:cs="仿宋"/>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7B86AC27">
      <w:pPr>
        <w:spacing w:before="45" w:line="234" w:lineRule="auto"/>
        <w:ind w:left="140" w:right="159" w:hanging="1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注：</w:t>
      </w:r>
      <w:r>
        <w:rPr>
          <w:rFonts w:ascii="Times New Roman" w:hAnsi="Times New Roman" w:eastAsia="Times New Roman" w:cs="Times New Roman"/>
          <w:spacing w:val="-1"/>
          <w:sz w:val="24"/>
          <w:szCs w:val="24"/>
        </w:rPr>
        <w:t>*</w:t>
      </w:r>
      <w:r>
        <w:rPr>
          <w:rFonts w:ascii="FangSong_GB2312" w:hAnsi="FangSong_GB2312" w:eastAsia="FangSong_GB2312" w:cs="FangSong_GB2312"/>
          <w:spacing w:val="-1"/>
          <w:sz w:val="24"/>
          <w:szCs w:val="24"/>
        </w:rPr>
        <w:t>开展类型分为安全准入培训、安全准入考核；</w:t>
      </w:r>
      <w:r>
        <w:rPr>
          <w:rFonts w:ascii="FangSong_GB2312" w:hAnsi="FangSong_GB2312" w:eastAsia="FangSong_GB2312" w:cs="FangSong_GB2312"/>
          <w:spacing w:val="-2"/>
          <w:sz w:val="24"/>
          <w:szCs w:val="24"/>
        </w:rPr>
        <w:t>参加对象分为教师、学生、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0"/>
          <w:sz w:val="24"/>
          <w:szCs w:val="24"/>
        </w:rPr>
        <w:t>师生。</w:t>
      </w:r>
    </w:p>
    <w:p w14:paraId="0FBF3DB3">
      <w:pPr>
        <w:spacing w:line="234" w:lineRule="auto"/>
        <w:rPr>
          <w:rFonts w:ascii="FangSong_GB2312" w:hAnsi="FangSong_GB2312" w:eastAsia="FangSong_GB2312" w:cs="FangSong_GB2312"/>
          <w:sz w:val="24"/>
          <w:szCs w:val="24"/>
        </w:rPr>
        <w:sectPr>
          <w:footerReference r:id="rId8" w:type="default"/>
          <w:pgSz w:w="11900" w:h="16840"/>
          <w:pgMar w:top="1431" w:right="1690" w:bottom="1182" w:left="1687" w:header="0" w:footer="1022" w:gutter="0"/>
          <w:cols w:space="720" w:num="1"/>
        </w:sectPr>
      </w:pPr>
    </w:p>
    <w:p w14:paraId="4E4A4165">
      <w:pPr>
        <w:pStyle w:val="2"/>
        <w:spacing w:line="286" w:lineRule="auto"/>
      </w:pPr>
    </w:p>
    <w:p w14:paraId="0F5EE1B3">
      <w:pPr>
        <w:spacing w:before="184" w:line="226" w:lineRule="auto"/>
        <w:ind w:left="774"/>
        <w:rPr>
          <w:rFonts w:ascii="黑体" w:hAnsi="黑体" w:eastAsia="黑体" w:cs="黑体"/>
          <w:sz w:val="31"/>
          <w:szCs w:val="31"/>
        </w:rPr>
      </w:pPr>
      <w:r>
        <w:rPr>
          <w:rFonts w:hint="eastAsia" w:ascii="黑体" w:hAnsi="黑体" w:eastAsia="黑体" w:cs="黑体"/>
          <w:spacing w:val="8"/>
          <w:sz w:val="31"/>
          <w:szCs w:val="31"/>
          <w:lang w:val="en-US" w:eastAsia="zh-CN"/>
        </w:rPr>
        <w:t>四</w:t>
      </w:r>
      <w:r>
        <w:rPr>
          <w:rFonts w:ascii="黑体" w:hAnsi="黑体" w:eastAsia="黑体" w:cs="黑体"/>
          <w:spacing w:val="8"/>
          <w:sz w:val="31"/>
          <w:szCs w:val="31"/>
        </w:rPr>
        <w:t>、教学实验室安全应急能力建设情况</w:t>
      </w:r>
    </w:p>
    <w:p w14:paraId="1589D614">
      <w:pPr>
        <w:spacing w:before="213" w:line="216" w:lineRule="auto"/>
        <w:ind w:left="672"/>
        <w:rPr>
          <w:rFonts w:ascii="KaiTi_GB2312" w:hAnsi="KaiTi_GB2312" w:eastAsia="KaiTi_GB2312" w:cs="KaiTi_GB2312"/>
          <w:sz w:val="28"/>
          <w:szCs w:val="28"/>
        </w:rPr>
      </w:pPr>
      <w:r>
        <w:rPr>
          <w:rFonts w:ascii="KaiTi_GB2312" w:hAnsi="KaiTi_GB2312" w:eastAsia="KaiTi_GB2312" w:cs="KaiTi_GB2312"/>
          <w:b/>
          <w:bCs/>
          <w:spacing w:val="-2"/>
          <w:sz w:val="28"/>
          <w:szCs w:val="28"/>
        </w:rPr>
        <w:t>（一）实验室安全应急体系建设情况</w:t>
      </w:r>
    </w:p>
    <w:p w14:paraId="7CA1D059">
      <w:pPr>
        <w:spacing w:line="23" w:lineRule="exact"/>
      </w:pPr>
    </w:p>
    <w:tbl>
      <w:tblPr>
        <w:tblStyle w:val="5"/>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786"/>
        <w:gridCol w:w="557"/>
        <w:gridCol w:w="558"/>
        <w:gridCol w:w="2846"/>
      </w:tblGrid>
      <w:tr w14:paraId="1552E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12" w:type="dxa"/>
            <w:vAlign w:val="top"/>
          </w:tcPr>
          <w:p w14:paraId="3C1A1208">
            <w:pPr>
              <w:spacing w:before="211" w:line="216" w:lineRule="auto"/>
              <w:ind w:left="120"/>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3786" w:type="dxa"/>
            <w:vAlign w:val="top"/>
          </w:tcPr>
          <w:p w14:paraId="1F05BAC0">
            <w:pPr>
              <w:spacing w:before="211" w:line="216" w:lineRule="auto"/>
              <w:ind w:left="1423"/>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要求内容</w:t>
            </w:r>
          </w:p>
        </w:tc>
        <w:tc>
          <w:tcPr>
            <w:tcW w:w="557" w:type="dxa"/>
            <w:vAlign w:val="top"/>
          </w:tcPr>
          <w:p w14:paraId="313013D8">
            <w:pPr>
              <w:spacing w:before="211" w:line="217" w:lineRule="auto"/>
              <w:ind w:left="160"/>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是</w:t>
            </w:r>
          </w:p>
        </w:tc>
        <w:tc>
          <w:tcPr>
            <w:tcW w:w="558" w:type="dxa"/>
            <w:vAlign w:val="top"/>
          </w:tcPr>
          <w:p w14:paraId="1365D4EA">
            <w:pPr>
              <w:spacing w:before="211" w:line="225" w:lineRule="auto"/>
              <w:ind w:left="176"/>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否</w:t>
            </w:r>
          </w:p>
        </w:tc>
        <w:tc>
          <w:tcPr>
            <w:tcW w:w="2846" w:type="dxa"/>
            <w:vAlign w:val="top"/>
          </w:tcPr>
          <w:p w14:paraId="2CB3E1B6">
            <w:pPr>
              <w:spacing w:before="211" w:line="214" w:lineRule="auto"/>
              <w:ind w:left="958"/>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文件名称</w:t>
            </w:r>
          </w:p>
        </w:tc>
      </w:tr>
      <w:tr w14:paraId="6C33F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2" w:type="dxa"/>
            <w:vAlign w:val="top"/>
          </w:tcPr>
          <w:p w14:paraId="4B066FB7">
            <w:pPr>
              <w:spacing w:before="248" w:line="188" w:lineRule="auto"/>
              <w:ind w:left="3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786" w:type="dxa"/>
            <w:vAlign w:val="top"/>
          </w:tcPr>
          <w:p w14:paraId="7B7FA792">
            <w:pPr>
              <w:spacing w:before="207" w:line="214" w:lineRule="auto"/>
              <w:ind w:left="11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w:t>
            </w:r>
            <w:r>
              <w:rPr>
                <w:rFonts w:hint="eastAsia" w:ascii="FangSong_GB2312" w:hAnsi="FangSong_GB2312" w:eastAsia="FangSong_GB2312" w:cs="FangSong_GB2312"/>
                <w:spacing w:val="-1"/>
                <w:sz w:val="24"/>
                <w:szCs w:val="24"/>
                <w:lang w:val="en-US" w:eastAsia="zh-CN"/>
              </w:rPr>
              <w:t>学院（部）</w:t>
            </w:r>
            <w:r>
              <w:rPr>
                <w:rFonts w:ascii="FangSong_GB2312" w:hAnsi="FangSong_GB2312" w:eastAsia="FangSong_GB2312" w:cs="FangSong_GB2312"/>
                <w:spacing w:val="-1"/>
                <w:sz w:val="24"/>
                <w:szCs w:val="24"/>
              </w:rPr>
              <w:t>级实验室安全应急预案</w:t>
            </w:r>
          </w:p>
        </w:tc>
        <w:tc>
          <w:tcPr>
            <w:tcW w:w="557" w:type="dxa"/>
            <w:vAlign w:val="top"/>
          </w:tcPr>
          <w:p w14:paraId="45A884F0">
            <w:pPr>
              <w:pStyle w:val="6"/>
            </w:pPr>
          </w:p>
        </w:tc>
        <w:tc>
          <w:tcPr>
            <w:tcW w:w="558" w:type="dxa"/>
            <w:vAlign w:val="top"/>
          </w:tcPr>
          <w:p w14:paraId="31E5E1C0">
            <w:pPr>
              <w:pStyle w:val="6"/>
            </w:pPr>
          </w:p>
        </w:tc>
        <w:tc>
          <w:tcPr>
            <w:tcW w:w="2846" w:type="dxa"/>
            <w:vAlign w:val="top"/>
          </w:tcPr>
          <w:p w14:paraId="42F42B47">
            <w:pPr>
              <w:pStyle w:val="6"/>
            </w:pPr>
          </w:p>
        </w:tc>
      </w:tr>
      <w:tr w14:paraId="73F30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2" w:type="dxa"/>
            <w:vAlign w:val="top"/>
          </w:tcPr>
          <w:p w14:paraId="30319C6B">
            <w:pPr>
              <w:spacing w:before="250" w:line="188" w:lineRule="auto"/>
              <w:ind w:left="29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786" w:type="dxa"/>
            <w:vAlign w:val="top"/>
          </w:tcPr>
          <w:p w14:paraId="48F7CE23">
            <w:pPr>
              <w:spacing w:before="208" w:line="214" w:lineRule="auto"/>
              <w:ind w:left="11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定期培训和实施演练</w:t>
            </w:r>
          </w:p>
        </w:tc>
        <w:tc>
          <w:tcPr>
            <w:tcW w:w="557" w:type="dxa"/>
            <w:vAlign w:val="top"/>
          </w:tcPr>
          <w:p w14:paraId="7D5AFE37">
            <w:pPr>
              <w:pStyle w:val="6"/>
            </w:pPr>
          </w:p>
        </w:tc>
        <w:tc>
          <w:tcPr>
            <w:tcW w:w="558" w:type="dxa"/>
            <w:vAlign w:val="top"/>
          </w:tcPr>
          <w:p w14:paraId="59B4EC1A">
            <w:pPr>
              <w:pStyle w:val="6"/>
            </w:pPr>
          </w:p>
        </w:tc>
        <w:tc>
          <w:tcPr>
            <w:tcW w:w="2846" w:type="dxa"/>
            <w:vAlign w:val="top"/>
          </w:tcPr>
          <w:p w14:paraId="4816D115">
            <w:pPr>
              <w:pStyle w:val="6"/>
            </w:pPr>
          </w:p>
        </w:tc>
      </w:tr>
      <w:tr w14:paraId="5D44E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2" w:type="dxa"/>
            <w:vAlign w:val="top"/>
          </w:tcPr>
          <w:p w14:paraId="68979D54">
            <w:pPr>
              <w:spacing w:before="250" w:line="188" w:lineRule="auto"/>
              <w:ind w:left="30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786" w:type="dxa"/>
            <w:vAlign w:val="top"/>
          </w:tcPr>
          <w:p w14:paraId="4F605C64">
            <w:pPr>
              <w:spacing w:before="45" w:line="231" w:lineRule="auto"/>
              <w:ind w:left="118" w:right="317" w:firstLine="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配齐实验防护用品与装备并保证</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8"/>
                <w:sz w:val="24"/>
                <w:szCs w:val="24"/>
              </w:rPr>
              <w:t>有效</w:t>
            </w:r>
          </w:p>
        </w:tc>
        <w:tc>
          <w:tcPr>
            <w:tcW w:w="557" w:type="dxa"/>
            <w:vAlign w:val="top"/>
          </w:tcPr>
          <w:p w14:paraId="37609328">
            <w:pPr>
              <w:pStyle w:val="6"/>
            </w:pPr>
          </w:p>
        </w:tc>
        <w:tc>
          <w:tcPr>
            <w:tcW w:w="558" w:type="dxa"/>
            <w:vAlign w:val="top"/>
          </w:tcPr>
          <w:p w14:paraId="6FDCA185">
            <w:pPr>
              <w:pStyle w:val="6"/>
            </w:pPr>
          </w:p>
        </w:tc>
        <w:tc>
          <w:tcPr>
            <w:tcW w:w="2846" w:type="dxa"/>
            <w:vAlign w:val="top"/>
          </w:tcPr>
          <w:p w14:paraId="339BF25B">
            <w:pPr>
              <w:pStyle w:val="6"/>
            </w:pPr>
          </w:p>
        </w:tc>
      </w:tr>
      <w:tr w14:paraId="09C0F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2" w:type="dxa"/>
            <w:vAlign w:val="top"/>
          </w:tcPr>
          <w:p w14:paraId="6088AC13">
            <w:pPr>
              <w:spacing w:before="249" w:line="188" w:lineRule="auto"/>
              <w:ind w:left="29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786" w:type="dxa"/>
            <w:vAlign w:val="top"/>
          </w:tcPr>
          <w:p w14:paraId="03789649">
            <w:pPr>
              <w:spacing w:before="47" w:line="230" w:lineRule="auto"/>
              <w:ind w:left="118" w:right="106" w:firstLine="4"/>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重点场所安装门禁和监控设施，并</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有专人管理。</w:t>
            </w:r>
          </w:p>
        </w:tc>
        <w:tc>
          <w:tcPr>
            <w:tcW w:w="557" w:type="dxa"/>
            <w:vAlign w:val="top"/>
          </w:tcPr>
          <w:p w14:paraId="5FDC30EB">
            <w:pPr>
              <w:pStyle w:val="6"/>
            </w:pPr>
          </w:p>
        </w:tc>
        <w:tc>
          <w:tcPr>
            <w:tcW w:w="558" w:type="dxa"/>
            <w:vAlign w:val="top"/>
          </w:tcPr>
          <w:p w14:paraId="1F7B62DE">
            <w:pPr>
              <w:pStyle w:val="6"/>
            </w:pPr>
          </w:p>
        </w:tc>
        <w:tc>
          <w:tcPr>
            <w:tcW w:w="2846" w:type="dxa"/>
            <w:vAlign w:val="top"/>
          </w:tcPr>
          <w:p w14:paraId="3D595B58">
            <w:pPr>
              <w:pStyle w:val="6"/>
            </w:pPr>
          </w:p>
        </w:tc>
      </w:tr>
      <w:tr w14:paraId="6329E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712" w:type="dxa"/>
            <w:vAlign w:val="top"/>
          </w:tcPr>
          <w:p w14:paraId="20490918">
            <w:pPr>
              <w:pStyle w:val="6"/>
              <w:spacing w:line="346" w:lineRule="auto"/>
            </w:pPr>
          </w:p>
          <w:p w14:paraId="523646B6">
            <w:pPr>
              <w:spacing w:before="69" w:line="185" w:lineRule="auto"/>
              <w:ind w:left="304"/>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786" w:type="dxa"/>
            <w:vAlign w:val="top"/>
          </w:tcPr>
          <w:p w14:paraId="58A943BA">
            <w:pPr>
              <w:spacing w:before="47" w:line="237" w:lineRule="auto"/>
              <w:ind w:left="116" w:right="94" w:hanging="2"/>
              <w:jc w:val="both"/>
              <w:rPr>
                <w:rFonts w:ascii="FangSong_GB2312" w:hAnsi="FangSong_GB2312" w:eastAsia="FangSong_GB2312" w:cs="FangSong_GB2312"/>
                <w:sz w:val="24"/>
                <w:szCs w:val="24"/>
              </w:rPr>
            </w:pPr>
            <w:r>
              <w:rPr>
                <w:rFonts w:ascii="FangSong_GB2312" w:hAnsi="FangSong_GB2312" w:eastAsia="FangSong_GB2312" w:cs="FangSong_GB2312"/>
                <w:spacing w:val="-17"/>
                <w:sz w:val="24"/>
                <w:szCs w:val="24"/>
              </w:rPr>
              <w:t>按照国家有关规定立即如实报告，不</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17"/>
                <w:sz w:val="24"/>
                <w:szCs w:val="24"/>
              </w:rPr>
              <w:t>得瞒报、谎报或迟报，不得故意破坏</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事故现场、毁灭有关证据</w:t>
            </w:r>
          </w:p>
        </w:tc>
        <w:tc>
          <w:tcPr>
            <w:tcW w:w="557" w:type="dxa"/>
            <w:vAlign w:val="top"/>
          </w:tcPr>
          <w:p w14:paraId="5966F280">
            <w:pPr>
              <w:pStyle w:val="6"/>
            </w:pPr>
          </w:p>
        </w:tc>
        <w:tc>
          <w:tcPr>
            <w:tcW w:w="558" w:type="dxa"/>
            <w:vAlign w:val="top"/>
          </w:tcPr>
          <w:p w14:paraId="6CBE88C1">
            <w:pPr>
              <w:pStyle w:val="6"/>
            </w:pPr>
          </w:p>
        </w:tc>
        <w:tc>
          <w:tcPr>
            <w:tcW w:w="2846" w:type="dxa"/>
            <w:vAlign w:val="top"/>
          </w:tcPr>
          <w:p w14:paraId="6FF27B46">
            <w:pPr>
              <w:pStyle w:val="6"/>
            </w:pPr>
          </w:p>
        </w:tc>
      </w:tr>
      <w:tr w14:paraId="2F711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 w:hRule="atLeast"/>
        </w:trPr>
        <w:tc>
          <w:tcPr>
            <w:tcW w:w="8459" w:type="dxa"/>
            <w:gridSpan w:val="5"/>
            <w:vAlign w:val="top"/>
          </w:tcPr>
          <w:p w14:paraId="21476152">
            <w:pPr>
              <w:spacing w:before="41" w:line="214" w:lineRule="auto"/>
              <w:ind w:left="124"/>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具体说明</w:t>
            </w:r>
            <w:r>
              <w:rPr>
                <w:rFonts w:ascii="FangSong_GB2312" w:hAnsi="FangSong_GB2312" w:eastAsia="FangSong_GB2312" w:cs="FangSong_GB2312"/>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7CB3A9E1">
      <w:pPr>
        <w:spacing w:before="208" w:line="216" w:lineRule="auto"/>
        <w:ind w:left="672"/>
        <w:rPr>
          <w:rFonts w:ascii="KaiTi_GB2312" w:hAnsi="KaiTi_GB2312" w:eastAsia="KaiTi_GB2312" w:cs="KaiTi_GB2312"/>
          <w:sz w:val="28"/>
          <w:szCs w:val="28"/>
        </w:rPr>
      </w:pPr>
      <w:r>
        <w:rPr>
          <w:rFonts w:ascii="KaiTi_GB2312" w:hAnsi="KaiTi_GB2312" w:eastAsia="KaiTi_GB2312" w:cs="KaiTi_GB2312"/>
          <w:b/>
          <w:bCs/>
          <w:spacing w:val="-2"/>
          <w:sz w:val="28"/>
          <w:szCs w:val="28"/>
        </w:rPr>
        <w:t>（二）</w:t>
      </w:r>
      <w:r>
        <w:rPr>
          <w:rFonts w:ascii="Times New Roman" w:hAnsi="Times New Roman" w:eastAsia="Times New Roman" w:cs="Times New Roman"/>
          <w:b/>
          <w:bCs/>
          <w:spacing w:val="-2"/>
          <w:sz w:val="28"/>
          <w:szCs w:val="28"/>
        </w:rPr>
        <w:t xml:space="preserve">2024 </w:t>
      </w:r>
      <w:r>
        <w:rPr>
          <w:rFonts w:ascii="KaiTi_GB2312" w:hAnsi="KaiTi_GB2312" w:eastAsia="KaiTi_GB2312" w:cs="KaiTi_GB2312"/>
          <w:b/>
          <w:bCs/>
          <w:spacing w:val="-2"/>
          <w:sz w:val="28"/>
          <w:szCs w:val="28"/>
        </w:rPr>
        <w:t>年实验室安全应急能力建设实施情况</w:t>
      </w:r>
    </w:p>
    <w:p w14:paraId="44480CF2">
      <w:pPr>
        <w:spacing w:line="24" w:lineRule="exact"/>
      </w:pPr>
    </w:p>
    <w:tbl>
      <w:tblPr>
        <w:tblStyle w:val="5"/>
        <w:tblW w:w="8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5842"/>
        <w:gridCol w:w="1887"/>
      </w:tblGrid>
      <w:tr w14:paraId="2C19A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13" w:type="dxa"/>
            <w:vAlign w:val="top"/>
          </w:tcPr>
          <w:p w14:paraId="66A954E7">
            <w:pPr>
              <w:spacing w:before="208" w:line="216" w:lineRule="auto"/>
              <w:ind w:left="120"/>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5842" w:type="dxa"/>
            <w:vAlign w:val="top"/>
          </w:tcPr>
          <w:p w14:paraId="08D1EA3E">
            <w:pPr>
              <w:spacing w:before="208" w:line="216" w:lineRule="auto"/>
              <w:ind w:left="2721"/>
              <w:rPr>
                <w:rFonts w:ascii="FangSong_GB2312" w:hAnsi="FangSong_GB2312" w:eastAsia="FangSong_GB2312" w:cs="FangSong_GB2312"/>
                <w:sz w:val="24"/>
                <w:szCs w:val="24"/>
              </w:rPr>
            </w:pPr>
            <w:r>
              <w:rPr>
                <w:rFonts w:ascii="FangSong_GB2312" w:hAnsi="FangSong_GB2312" w:eastAsia="FangSong_GB2312" w:cs="FangSong_GB2312"/>
                <w:b/>
                <w:bCs/>
                <w:spacing w:val="-25"/>
                <w:sz w:val="24"/>
                <w:szCs w:val="24"/>
              </w:rPr>
              <w:t>内容</w:t>
            </w:r>
          </w:p>
        </w:tc>
        <w:tc>
          <w:tcPr>
            <w:tcW w:w="1887" w:type="dxa"/>
            <w:vAlign w:val="top"/>
          </w:tcPr>
          <w:p w14:paraId="0489242A">
            <w:pPr>
              <w:spacing w:before="209" w:line="217" w:lineRule="auto"/>
              <w:ind w:left="715"/>
              <w:rPr>
                <w:rFonts w:ascii="FangSong_GB2312" w:hAnsi="FangSong_GB2312" w:eastAsia="FangSong_GB2312" w:cs="FangSong_GB2312"/>
                <w:sz w:val="24"/>
                <w:szCs w:val="24"/>
              </w:rPr>
            </w:pPr>
            <w:r>
              <w:rPr>
                <w:rFonts w:ascii="FangSong_GB2312" w:hAnsi="FangSong_GB2312" w:eastAsia="FangSong_GB2312" w:cs="FangSong_GB2312"/>
                <w:b/>
                <w:bCs/>
                <w:spacing w:val="-11"/>
                <w:sz w:val="24"/>
                <w:szCs w:val="24"/>
              </w:rPr>
              <w:t>数量</w:t>
            </w:r>
          </w:p>
        </w:tc>
      </w:tr>
      <w:tr w14:paraId="28454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13" w:type="dxa"/>
            <w:vAlign w:val="top"/>
          </w:tcPr>
          <w:p w14:paraId="6E503518">
            <w:pPr>
              <w:spacing w:before="216" w:line="188" w:lineRule="auto"/>
              <w:ind w:left="3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842" w:type="dxa"/>
            <w:vAlign w:val="top"/>
          </w:tcPr>
          <w:p w14:paraId="7FDBCB5F">
            <w:pPr>
              <w:spacing w:before="175" w:line="214" w:lineRule="auto"/>
              <w:ind w:left="152"/>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已经完成的应急预案数量（个）</w:t>
            </w:r>
          </w:p>
        </w:tc>
        <w:tc>
          <w:tcPr>
            <w:tcW w:w="1887" w:type="dxa"/>
            <w:vAlign w:val="top"/>
          </w:tcPr>
          <w:p w14:paraId="2AFA62DC">
            <w:pPr>
              <w:pStyle w:val="6"/>
              <w:rPr>
                <w:rFonts w:hint="default" w:eastAsia="宋体"/>
                <w:lang w:val="en-US" w:eastAsia="zh-CN"/>
              </w:rPr>
            </w:pPr>
            <w:r>
              <w:rPr>
                <w:rFonts w:hint="eastAsia" w:eastAsia="宋体"/>
                <w:lang w:val="en-US" w:eastAsia="zh-CN"/>
              </w:rPr>
              <w:t>填写该项，请在“具体说明”中列出本单位应急预案清单</w:t>
            </w:r>
          </w:p>
        </w:tc>
      </w:tr>
      <w:tr w14:paraId="38DEE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3" w:type="dxa"/>
            <w:vAlign w:val="top"/>
          </w:tcPr>
          <w:p w14:paraId="04D887B6">
            <w:pPr>
              <w:spacing w:before="215" w:line="188" w:lineRule="auto"/>
              <w:ind w:left="29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842" w:type="dxa"/>
            <w:vAlign w:val="top"/>
          </w:tcPr>
          <w:p w14:paraId="5C5014BF">
            <w:pPr>
              <w:spacing w:before="174" w:line="214" w:lineRule="auto"/>
              <w:ind w:left="11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开展应急演练（次）</w:t>
            </w:r>
          </w:p>
        </w:tc>
        <w:tc>
          <w:tcPr>
            <w:tcW w:w="1887" w:type="dxa"/>
            <w:vAlign w:val="top"/>
          </w:tcPr>
          <w:p w14:paraId="7E18762E">
            <w:pPr>
              <w:pStyle w:val="6"/>
              <w:rPr>
                <w:rFonts w:hint="default"/>
                <w:lang w:val="en-US"/>
              </w:rPr>
            </w:pPr>
            <w:r>
              <w:rPr>
                <w:rFonts w:hint="eastAsia" w:eastAsia="宋体"/>
                <w:lang w:val="en-US" w:eastAsia="zh-CN"/>
              </w:rPr>
              <w:t>填写该项，请在“具体说明”中列出本单位组织的应急演练清单，含演练内容、时间、参与教师和学生人数（由科技处统一组织的不需填写）</w:t>
            </w:r>
          </w:p>
        </w:tc>
      </w:tr>
      <w:tr w14:paraId="58F5C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13" w:type="dxa"/>
            <w:vAlign w:val="top"/>
          </w:tcPr>
          <w:p w14:paraId="5B6F13C3">
            <w:pPr>
              <w:spacing w:before="216" w:line="188" w:lineRule="auto"/>
              <w:ind w:left="30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842" w:type="dxa"/>
            <w:vAlign w:val="top"/>
          </w:tcPr>
          <w:p w14:paraId="23643085">
            <w:pPr>
              <w:spacing w:before="175" w:line="214" w:lineRule="auto"/>
              <w:ind w:left="11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参加应急演练（人次）</w:t>
            </w:r>
          </w:p>
        </w:tc>
        <w:tc>
          <w:tcPr>
            <w:tcW w:w="1887" w:type="dxa"/>
            <w:vAlign w:val="top"/>
          </w:tcPr>
          <w:p w14:paraId="4E696F7F">
            <w:pPr>
              <w:pStyle w:val="6"/>
            </w:pPr>
          </w:p>
        </w:tc>
      </w:tr>
      <w:tr w14:paraId="547DB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3" w:type="dxa"/>
            <w:vAlign w:val="top"/>
          </w:tcPr>
          <w:p w14:paraId="1A9610F5">
            <w:pPr>
              <w:spacing w:before="218" w:line="188" w:lineRule="auto"/>
              <w:ind w:left="29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842" w:type="dxa"/>
            <w:vAlign w:val="top"/>
          </w:tcPr>
          <w:p w14:paraId="3470552C">
            <w:pPr>
              <w:spacing w:before="176" w:line="214" w:lineRule="auto"/>
              <w:ind w:left="12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实验室专职管理人员接受应急能力培训（人</w:t>
            </w:r>
            <w:r>
              <w:rPr>
                <w:rFonts w:ascii="FangSong_GB2312" w:hAnsi="FangSong_GB2312" w:eastAsia="FangSong_GB2312" w:cs="FangSong_GB2312"/>
                <w:spacing w:val="-2"/>
                <w:sz w:val="24"/>
                <w:szCs w:val="24"/>
              </w:rPr>
              <w:t>次）</w:t>
            </w:r>
          </w:p>
        </w:tc>
        <w:tc>
          <w:tcPr>
            <w:tcW w:w="1887" w:type="dxa"/>
            <w:vAlign w:val="top"/>
          </w:tcPr>
          <w:p w14:paraId="0C708549">
            <w:pPr>
              <w:pStyle w:val="6"/>
            </w:pPr>
          </w:p>
        </w:tc>
      </w:tr>
      <w:tr w14:paraId="132B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442" w:type="dxa"/>
            <w:gridSpan w:val="3"/>
            <w:vAlign w:val="top"/>
          </w:tcPr>
          <w:p w14:paraId="7C9C7EFE">
            <w:pPr>
              <w:spacing w:before="38" w:line="214" w:lineRule="auto"/>
              <w:ind w:left="124"/>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具体说明</w:t>
            </w:r>
            <w:r>
              <w:rPr>
                <w:rFonts w:ascii="FangSong_GB2312" w:hAnsi="FangSong_GB2312" w:eastAsia="FangSong_GB2312" w:cs="FangSong_GB2312"/>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0101A3E5">
      <w:pPr>
        <w:pStyle w:val="2"/>
      </w:pPr>
    </w:p>
    <w:p w14:paraId="268CA8E2">
      <w:pPr>
        <w:sectPr>
          <w:footerReference r:id="rId9" w:type="default"/>
          <w:pgSz w:w="11900" w:h="16840"/>
          <w:pgMar w:top="1431" w:right="1748" w:bottom="1182" w:left="1687" w:header="0" w:footer="1022" w:gutter="0"/>
          <w:cols w:space="720" w:num="1"/>
        </w:sectPr>
      </w:pPr>
    </w:p>
    <w:p w14:paraId="03685A39">
      <w:pPr>
        <w:spacing w:before="184" w:line="226" w:lineRule="auto"/>
        <w:ind w:left="785"/>
        <w:rPr>
          <w:rFonts w:ascii="黑体" w:hAnsi="黑体" w:eastAsia="黑体" w:cs="黑体"/>
          <w:sz w:val="31"/>
          <w:szCs w:val="31"/>
        </w:rPr>
      </w:pPr>
      <w:r>
        <w:rPr>
          <w:rFonts w:hint="eastAsia" w:ascii="黑体" w:hAnsi="黑体" w:eastAsia="黑体" w:cs="黑体"/>
          <w:spacing w:val="8"/>
          <w:sz w:val="31"/>
          <w:szCs w:val="31"/>
          <w:lang w:val="en-US" w:eastAsia="zh-CN"/>
        </w:rPr>
        <w:t>五</w:t>
      </w:r>
      <w:r>
        <w:rPr>
          <w:rFonts w:ascii="黑体" w:hAnsi="黑体" w:eastAsia="黑体" w:cs="黑体"/>
          <w:spacing w:val="8"/>
          <w:sz w:val="31"/>
          <w:szCs w:val="31"/>
        </w:rPr>
        <w:t>、教学实验室安全工作数字化建设情况</w:t>
      </w:r>
    </w:p>
    <w:p w14:paraId="5A35BF6E">
      <w:pPr>
        <w:spacing w:before="213" w:line="214" w:lineRule="auto"/>
        <w:ind w:left="682"/>
        <w:rPr>
          <w:rFonts w:ascii="KaiTi_GB2312" w:hAnsi="KaiTi_GB2312" w:eastAsia="KaiTi_GB2312" w:cs="KaiTi_GB2312"/>
          <w:sz w:val="28"/>
          <w:szCs w:val="28"/>
        </w:rPr>
      </w:pPr>
      <w:r>
        <w:rPr>
          <w:rFonts w:ascii="KaiTi_GB2312" w:hAnsi="KaiTi_GB2312" w:eastAsia="KaiTi_GB2312" w:cs="KaiTi_GB2312"/>
          <w:b/>
          <w:bCs/>
          <w:spacing w:val="-2"/>
          <w:sz w:val="28"/>
          <w:szCs w:val="28"/>
        </w:rPr>
        <w:t>（一）教学实验室数字化资源、平台建设情况</w:t>
      </w:r>
    </w:p>
    <w:p w14:paraId="0A314616">
      <w:pPr>
        <w:spacing w:line="26" w:lineRule="exact"/>
      </w:pPr>
    </w:p>
    <w:tbl>
      <w:tblPr>
        <w:tblStyle w:val="5"/>
        <w:tblW w:w="85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5184"/>
        <w:gridCol w:w="2761"/>
        <w:gridCol w:w="110"/>
      </w:tblGrid>
      <w:tr w14:paraId="0629D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65" w:type="dxa"/>
            <w:textDirection w:val="tbRlV"/>
            <w:vAlign w:val="top"/>
          </w:tcPr>
          <w:p w14:paraId="14576881">
            <w:pPr>
              <w:spacing w:before="107" w:line="206" w:lineRule="auto"/>
              <w:ind w:left="50"/>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序</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b/>
                <w:bCs/>
                <w:spacing w:val="-4"/>
                <w:sz w:val="24"/>
                <w:szCs w:val="24"/>
              </w:rPr>
              <w:t>号</w:t>
            </w:r>
          </w:p>
        </w:tc>
        <w:tc>
          <w:tcPr>
            <w:tcW w:w="5184" w:type="dxa"/>
            <w:vAlign w:val="top"/>
          </w:tcPr>
          <w:p w14:paraId="010EC0F8">
            <w:pPr>
              <w:spacing w:before="211" w:line="216" w:lineRule="auto"/>
              <w:ind w:left="2426"/>
              <w:rPr>
                <w:rFonts w:ascii="FangSong_GB2312" w:hAnsi="FangSong_GB2312" w:eastAsia="FangSong_GB2312" w:cs="FangSong_GB2312"/>
                <w:sz w:val="24"/>
                <w:szCs w:val="24"/>
              </w:rPr>
            </w:pPr>
            <w:r>
              <w:rPr>
                <w:rFonts w:ascii="FangSong_GB2312" w:hAnsi="FangSong_GB2312" w:eastAsia="FangSong_GB2312" w:cs="FangSong_GB2312"/>
                <w:b/>
                <w:bCs/>
                <w:spacing w:val="-25"/>
                <w:sz w:val="24"/>
                <w:szCs w:val="24"/>
              </w:rPr>
              <w:t>内容</w:t>
            </w:r>
          </w:p>
        </w:tc>
        <w:tc>
          <w:tcPr>
            <w:tcW w:w="2761" w:type="dxa"/>
            <w:vAlign w:val="top"/>
          </w:tcPr>
          <w:p w14:paraId="54A9BA16">
            <w:pPr>
              <w:spacing w:before="211" w:line="214" w:lineRule="auto"/>
              <w:ind w:left="984"/>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建设情况</w:t>
            </w:r>
          </w:p>
        </w:tc>
        <w:tc>
          <w:tcPr>
            <w:tcW w:w="110" w:type="dxa"/>
            <w:tcBorders>
              <w:top w:val="nil"/>
              <w:left w:val="nil"/>
              <w:bottom w:val="nil"/>
              <w:right w:val="nil"/>
            </w:tcBorders>
            <w:vAlign w:val="top"/>
          </w:tcPr>
          <w:p w14:paraId="139F626C">
            <w:pPr>
              <w:pStyle w:val="6"/>
            </w:pPr>
          </w:p>
        </w:tc>
      </w:tr>
      <w:tr w14:paraId="70F6F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465" w:type="dxa"/>
            <w:vAlign w:val="top"/>
          </w:tcPr>
          <w:p w14:paraId="21684A36">
            <w:pPr>
              <w:pStyle w:val="6"/>
              <w:spacing w:line="355" w:lineRule="auto"/>
            </w:pPr>
          </w:p>
          <w:p w14:paraId="66045E81">
            <w:pPr>
              <w:spacing w:before="69" w:line="188" w:lineRule="auto"/>
              <w:ind w:left="20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184" w:type="dxa"/>
            <w:vAlign w:val="top"/>
          </w:tcPr>
          <w:p w14:paraId="7BF6AEAA">
            <w:pPr>
              <w:spacing w:before="59" w:line="213" w:lineRule="auto"/>
              <w:ind w:left="11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教学实验室安全类数字资源总量（</w:t>
            </w:r>
            <w:r>
              <w:rPr>
                <w:rFonts w:ascii="Times New Roman" w:hAnsi="Times New Roman" w:eastAsia="Times New Roman" w:cs="Times New Roman"/>
                <w:spacing w:val="-1"/>
                <w:sz w:val="24"/>
                <w:szCs w:val="24"/>
              </w:rPr>
              <w:t>Mb</w:t>
            </w:r>
            <w:r>
              <w:rPr>
                <w:rFonts w:ascii="FangSong_GB2312" w:hAnsi="FangSong_GB2312" w:eastAsia="FangSong_GB2312" w:cs="FangSong_GB2312"/>
                <w:spacing w:val="-1"/>
                <w:sz w:val="24"/>
                <w:szCs w:val="24"/>
              </w:rPr>
              <w:t>）</w:t>
            </w:r>
          </w:p>
          <w:p w14:paraId="56A5ECE4">
            <w:pPr>
              <w:spacing w:before="49" w:line="224" w:lineRule="auto"/>
              <w:ind w:left="124" w:right="40" w:hanging="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注：包括安全类课程、教育、培训等资源，不含</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监控视频等</w:t>
            </w:r>
          </w:p>
        </w:tc>
        <w:tc>
          <w:tcPr>
            <w:tcW w:w="2761" w:type="dxa"/>
            <w:vAlign w:val="top"/>
          </w:tcPr>
          <w:p w14:paraId="2F8754AA">
            <w:pPr>
              <w:pStyle w:val="6"/>
            </w:pPr>
          </w:p>
        </w:tc>
        <w:tc>
          <w:tcPr>
            <w:tcW w:w="110" w:type="dxa"/>
            <w:tcBorders>
              <w:top w:val="nil"/>
              <w:left w:val="nil"/>
              <w:bottom w:val="nil"/>
              <w:right w:val="nil"/>
            </w:tcBorders>
            <w:vAlign w:val="top"/>
          </w:tcPr>
          <w:p w14:paraId="13E3827F">
            <w:pPr>
              <w:pStyle w:val="6"/>
            </w:pPr>
          </w:p>
        </w:tc>
      </w:tr>
      <w:tr w14:paraId="07E64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65" w:type="dxa"/>
            <w:vAlign w:val="top"/>
          </w:tcPr>
          <w:p w14:paraId="7F7AE885">
            <w:pPr>
              <w:spacing w:before="212" w:line="188" w:lineRule="auto"/>
              <w:ind w:left="17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184" w:type="dxa"/>
            <w:vAlign w:val="top"/>
          </w:tcPr>
          <w:p w14:paraId="4FBB06BA">
            <w:pPr>
              <w:spacing w:before="170" w:line="214" w:lineRule="auto"/>
              <w:ind w:left="11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建设统一的实验室安全管理数字化平台</w:t>
            </w:r>
          </w:p>
        </w:tc>
        <w:tc>
          <w:tcPr>
            <w:tcW w:w="2761" w:type="dxa"/>
            <w:vAlign w:val="top"/>
          </w:tcPr>
          <w:p w14:paraId="14B9AD95">
            <w:pPr>
              <w:spacing w:before="170" w:line="197" w:lineRule="auto"/>
              <w:ind w:left="906"/>
              <w:rPr>
                <w:rFonts w:ascii="FangSong_GB2312" w:hAnsi="FangSong_GB2312" w:eastAsia="FangSong_GB2312" w:cs="FangSong_GB2312"/>
                <w:sz w:val="24"/>
                <w:szCs w:val="24"/>
              </w:rPr>
            </w:pP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是</w:t>
            </w:r>
            <w:r>
              <w:rPr>
                <w:rFonts w:ascii="FangSong_GB2312" w:hAnsi="FangSong_GB2312" w:eastAsia="FangSong_GB2312" w:cs="FangSong_GB2312"/>
                <w:spacing w:val="10"/>
                <w:sz w:val="24"/>
                <w:szCs w:val="24"/>
              </w:rPr>
              <w:t xml:space="preserve">  </w:t>
            </w: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否</w:t>
            </w:r>
          </w:p>
        </w:tc>
        <w:tc>
          <w:tcPr>
            <w:tcW w:w="110" w:type="dxa"/>
            <w:tcBorders>
              <w:top w:val="nil"/>
              <w:left w:val="nil"/>
              <w:bottom w:val="nil"/>
              <w:right w:val="nil"/>
            </w:tcBorders>
            <w:vAlign w:val="top"/>
          </w:tcPr>
          <w:p w14:paraId="28E09219">
            <w:pPr>
              <w:pStyle w:val="6"/>
            </w:pPr>
          </w:p>
        </w:tc>
      </w:tr>
      <w:tr w14:paraId="3F269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65" w:type="dxa"/>
            <w:vMerge w:val="restart"/>
            <w:tcBorders>
              <w:bottom w:val="nil"/>
            </w:tcBorders>
            <w:vAlign w:val="top"/>
          </w:tcPr>
          <w:p w14:paraId="176A5EAE">
            <w:pPr>
              <w:pStyle w:val="6"/>
            </w:pPr>
          </w:p>
        </w:tc>
        <w:tc>
          <w:tcPr>
            <w:tcW w:w="5184" w:type="dxa"/>
            <w:vAlign w:val="top"/>
          </w:tcPr>
          <w:p w14:paraId="43DDD9B9">
            <w:pPr>
              <w:spacing w:before="158" w:line="214" w:lineRule="auto"/>
              <w:ind w:left="213"/>
              <w:rPr>
                <w:rFonts w:ascii="FangSong_GB2312" w:hAnsi="FangSong_GB2312" w:eastAsia="FangSong_GB2312" w:cs="FangSong_GB2312"/>
                <w:sz w:val="24"/>
                <w:szCs w:val="24"/>
              </w:rPr>
            </w:pPr>
            <w:r>
              <w:rPr>
                <w:rFonts w:ascii="FangSong_GB2312" w:hAnsi="FangSong_GB2312" w:eastAsia="FangSong_GB2312" w:cs="FangSong_GB2312"/>
                <w:b/>
                <w:bCs/>
                <w:spacing w:val="-8"/>
                <w:sz w:val="24"/>
                <w:szCs w:val="24"/>
              </w:rPr>
              <w:t>·</w:t>
            </w:r>
            <w:r>
              <w:rPr>
                <w:rFonts w:ascii="FangSong_GB2312" w:hAnsi="FangSong_GB2312" w:eastAsia="FangSong_GB2312" w:cs="FangSong_GB2312"/>
                <w:spacing w:val="-93"/>
                <w:sz w:val="24"/>
                <w:szCs w:val="24"/>
              </w:rPr>
              <w:t xml:space="preserve"> </w:t>
            </w:r>
            <w:r>
              <w:rPr>
                <w:rFonts w:ascii="FangSong_GB2312" w:hAnsi="FangSong_GB2312" w:eastAsia="FangSong_GB2312" w:cs="FangSong_GB2312"/>
                <w:spacing w:val="-8"/>
                <w:sz w:val="24"/>
                <w:szCs w:val="24"/>
              </w:rPr>
              <w:t>实验室安全管理数字化平台访问地址</w:t>
            </w:r>
          </w:p>
        </w:tc>
        <w:tc>
          <w:tcPr>
            <w:tcW w:w="2761" w:type="dxa"/>
            <w:vAlign w:val="top"/>
          </w:tcPr>
          <w:p w14:paraId="7C1A57DC">
            <w:pPr>
              <w:pStyle w:val="6"/>
            </w:pPr>
          </w:p>
        </w:tc>
        <w:tc>
          <w:tcPr>
            <w:tcW w:w="110" w:type="dxa"/>
            <w:tcBorders>
              <w:top w:val="nil"/>
              <w:left w:val="nil"/>
              <w:bottom w:val="nil"/>
              <w:right w:val="nil"/>
            </w:tcBorders>
            <w:vAlign w:val="top"/>
          </w:tcPr>
          <w:p w14:paraId="04F9BFB7">
            <w:pPr>
              <w:pStyle w:val="6"/>
            </w:pPr>
          </w:p>
        </w:tc>
      </w:tr>
      <w:tr w14:paraId="03EF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465" w:type="dxa"/>
            <w:vMerge w:val="continue"/>
            <w:tcBorders>
              <w:top w:val="nil"/>
            </w:tcBorders>
            <w:vAlign w:val="top"/>
          </w:tcPr>
          <w:p w14:paraId="089B50BB">
            <w:pPr>
              <w:pStyle w:val="6"/>
            </w:pPr>
          </w:p>
        </w:tc>
        <w:tc>
          <w:tcPr>
            <w:tcW w:w="5184" w:type="dxa"/>
            <w:vAlign w:val="top"/>
          </w:tcPr>
          <w:p w14:paraId="7297F6D7">
            <w:pPr>
              <w:spacing w:before="75" w:line="228" w:lineRule="auto"/>
              <w:ind w:left="138" w:right="40" w:firstLine="75"/>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w:t>
            </w:r>
            <w:r>
              <w:rPr>
                <w:rFonts w:ascii="FangSong_GB2312" w:hAnsi="FangSong_GB2312" w:eastAsia="FangSong_GB2312" w:cs="FangSong_GB2312"/>
                <w:spacing w:val="-6"/>
                <w:sz w:val="24"/>
                <w:szCs w:val="24"/>
              </w:rPr>
              <w:t>实验室安全管理数字化平台主要模块及主要页面截图（</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28"/>
                <w:w w:val="101"/>
                <w:sz w:val="24"/>
                <w:szCs w:val="24"/>
              </w:rPr>
              <w:t xml:space="preserve"> </w:t>
            </w:r>
            <w:r>
              <w:rPr>
                <w:rFonts w:ascii="FangSong_GB2312" w:hAnsi="FangSong_GB2312" w:eastAsia="FangSong_GB2312" w:cs="FangSong_GB2312"/>
                <w:spacing w:val="-6"/>
                <w:sz w:val="24"/>
                <w:szCs w:val="24"/>
              </w:rPr>
              <w:t>张即可）</w:t>
            </w:r>
          </w:p>
        </w:tc>
        <w:tc>
          <w:tcPr>
            <w:tcW w:w="2761" w:type="dxa"/>
            <w:vAlign w:val="top"/>
          </w:tcPr>
          <w:p w14:paraId="2318B150">
            <w:pPr>
              <w:pStyle w:val="6"/>
            </w:pPr>
          </w:p>
        </w:tc>
        <w:tc>
          <w:tcPr>
            <w:tcW w:w="110" w:type="dxa"/>
            <w:tcBorders>
              <w:top w:val="nil"/>
              <w:left w:val="nil"/>
              <w:bottom w:val="nil"/>
              <w:right w:val="nil"/>
            </w:tcBorders>
            <w:vAlign w:val="top"/>
          </w:tcPr>
          <w:p w14:paraId="28A73C30">
            <w:pPr>
              <w:pStyle w:val="6"/>
            </w:pPr>
          </w:p>
        </w:tc>
      </w:tr>
      <w:tr w14:paraId="43E3D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65" w:type="dxa"/>
            <w:vAlign w:val="top"/>
          </w:tcPr>
          <w:p w14:paraId="7604AA03">
            <w:pPr>
              <w:spacing w:before="255" w:line="188" w:lineRule="auto"/>
              <w:ind w:left="18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184" w:type="dxa"/>
            <w:vAlign w:val="top"/>
          </w:tcPr>
          <w:p w14:paraId="590F7D9A">
            <w:pPr>
              <w:spacing w:before="54" w:line="222" w:lineRule="auto"/>
              <w:ind w:left="117" w:right="40" w:hanging="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建立危险源信息数据登记、记录全流向、闭环化</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2"/>
                <w:sz w:val="24"/>
                <w:szCs w:val="24"/>
              </w:rPr>
              <w:t>管理与运行机制</w:t>
            </w:r>
          </w:p>
        </w:tc>
        <w:tc>
          <w:tcPr>
            <w:tcW w:w="2761" w:type="dxa"/>
            <w:vAlign w:val="top"/>
          </w:tcPr>
          <w:p w14:paraId="42D2AF39">
            <w:pPr>
              <w:spacing w:before="214" w:line="198" w:lineRule="auto"/>
              <w:ind w:left="906"/>
              <w:rPr>
                <w:rFonts w:ascii="FangSong_GB2312" w:hAnsi="FangSong_GB2312" w:eastAsia="FangSong_GB2312" w:cs="FangSong_GB2312"/>
                <w:sz w:val="24"/>
                <w:szCs w:val="24"/>
              </w:rPr>
            </w:pP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是</w:t>
            </w:r>
            <w:r>
              <w:rPr>
                <w:rFonts w:ascii="FangSong_GB2312" w:hAnsi="FangSong_GB2312" w:eastAsia="FangSong_GB2312" w:cs="FangSong_GB2312"/>
                <w:spacing w:val="10"/>
                <w:sz w:val="24"/>
                <w:szCs w:val="24"/>
              </w:rPr>
              <w:t xml:space="preserve">  </w:t>
            </w: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否</w:t>
            </w:r>
          </w:p>
        </w:tc>
        <w:tc>
          <w:tcPr>
            <w:tcW w:w="110" w:type="dxa"/>
            <w:tcBorders>
              <w:top w:val="nil"/>
              <w:left w:val="nil"/>
              <w:bottom w:val="nil"/>
              <w:right w:val="nil"/>
            </w:tcBorders>
            <w:vAlign w:val="top"/>
          </w:tcPr>
          <w:p w14:paraId="4D6B6AC4">
            <w:pPr>
              <w:pStyle w:val="6"/>
            </w:pPr>
          </w:p>
        </w:tc>
      </w:tr>
      <w:tr w14:paraId="62D3C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65" w:type="dxa"/>
            <w:vAlign w:val="top"/>
          </w:tcPr>
          <w:p w14:paraId="259E62A1">
            <w:pPr>
              <w:spacing w:before="270" w:line="188" w:lineRule="auto"/>
              <w:ind w:left="17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5184" w:type="dxa"/>
            <w:vAlign w:val="top"/>
          </w:tcPr>
          <w:p w14:paraId="216FFD09">
            <w:pPr>
              <w:spacing w:before="67" w:line="229" w:lineRule="auto"/>
              <w:ind w:left="127" w:right="40" w:hanging="1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建立安全信息汇总、分析、发布、监督、追踪等</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3"/>
                <w:sz w:val="24"/>
                <w:szCs w:val="24"/>
              </w:rPr>
              <w:t>综合有效管理体系</w:t>
            </w:r>
          </w:p>
        </w:tc>
        <w:tc>
          <w:tcPr>
            <w:tcW w:w="2761" w:type="dxa"/>
            <w:vAlign w:val="top"/>
          </w:tcPr>
          <w:p w14:paraId="3E19873A">
            <w:pPr>
              <w:spacing w:before="229" w:line="197" w:lineRule="auto"/>
              <w:ind w:left="906"/>
              <w:rPr>
                <w:rFonts w:ascii="FangSong_GB2312" w:hAnsi="FangSong_GB2312" w:eastAsia="FangSong_GB2312" w:cs="FangSong_GB2312"/>
                <w:sz w:val="24"/>
                <w:szCs w:val="24"/>
              </w:rPr>
            </w:pP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是</w:t>
            </w:r>
            <w:r>
              <w:rPr>
                <w:rFonts w:ascii="FangSong_GB2312" w:hAnsi="FangSong_GB2312" w:eastAsia="FangSong_GB2312" w:cs="FangSong_GB2312"/>
                <w:spacing w:val="10"/>
                <w:sz w:val="24"/>
                <w:szCs w:val="24"/>
              </w:rPr>
              <w:t xml:space="preserve">  </w:t>
            </w: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否</w:t>
            </w:r>
          </w:p>
        </w:tc>
        <w:tc>
          <w:tcPr>
            <w:tcW w:w="110" w:type="dxa"/>
            <w:tcBorders>
              <w:top w:val="nil"/>
              <w:left w:val="nil"/>
              <w:bottom w:val="nil"/>
              <w:right w:val="nil"/>
            </w:tcBorders>
            <w:vAlign w:val="top"/>
          </w:tcPr>
          <w:p w14:paraId="3FF7BCA8">
            <w:pPr>
              <w:pStyle w:val="6"/>
            </w:pPr>
          </w:p>
        </w:tc>
      </w:tr>
      <w:tr w14:paraId="2157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520" w:type="dxa"/>
            <w:gridSpan w:val="4"/>
            <w:vAlign w:val="top"/>
          </w:tcPr>
          <w:p w14:paraId="598F5621">
            <w:pPr>
              <w:spacing w:before="44" w:line="214" w:lineRule="auto"/>
              <w:ind w:left="143"/>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具体说明</w:t>
            </w:r>
            <w:r>
              <w:rPr>
                <w:rFonts w:ascii="FangSong_GB2312" w:hAnsi="FangSong_GB2312" w:eastAsia="FangSong_GB2312" w:cs="FangSong_GB2312"/>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617040EB">
      <w:pPr>
        <w:spacing w:before="210" w:line="214" w:lineRule="auto"/>
        <w:ind w:left="682"/>
        <w:rPr>
          <w:rFonts w:ascii="KaiTi_GB2312" w:hAnsi="KaiTi_GB2312" w:eastAsia="KaiTi_GB2312" w:cs="KaiTi_GB2312"/>
          <w:sz w:val="28"/>
          <w:szCs w:val="28"/>
        </w:rPr>
      </w:pPr>
      <w:r>
        <w:rPr>
          <w:rFonts w:ascii="KaiTi_GB2312" w:hAnsi="KaiTi_GB2312" w:eastAsia="KaiTi_GB2312" w:cs="KaiTi_GB2312"/>
          <w:b/>
          <w:bCs/>
          <w:spacing w:val="-2"/>
          <w:sz w:val="28"/>
          <w:szCs w:val="28"/>
        </w:rPr>
        <w:t>（二）数字技术（含人工智能）赋能实验室安全管理典型案例</w:t>
      </w:r>
    </w:p>
    <w:p w14:paraId="7A7AFED9">
      <w:pPr>
        <w:spacing w:line="25" w:lineRule="exact"/>
      </w:pPr>
    </w:p>
    <w:tbl>
      <w:tblPr>
        <w:tblStyle w:val="5"/>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6703"/>
      </w:tblGrid>
      <w:tr w14:paraId="414E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17" w:type="dxa"/>
            <w:vAlign w:val="top"/>
          </w:tcPr>
          <w:p w14:paraId="073D9E61">
            <w:pPr>
              <w:spacing w:before="124" w:line="214" w:lineRule="auto"/>
              <w:ind w:left="440"/>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案例名称</w:t>
            </w:r>
          </w:p>
        </w:tc>
        <w:tc>
          <w:tcPr>
            <w:tcW w:w="6703" w:type="dxa"/>
            <w:vAlign w:val="top"/>
          </w:tcPr>
          <w:p w14:paraId="726BD10B">
            <w:pPr>
              <w:pStyle w:val="6"/>
            </w:pPr>
          </w:p>
        </w:tc>
      </w:tr>
      <w:tr w14:paraId="5B8DB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7" w:type="dxa"/>
            <w:vAlign w:val="top"/>
          </w:tcPr>
          <w:p w14:paraId="490B4CA7">
            <w:pPr>
              <w:spacing w:before="108" w:line="216" w:lineRule="auto"/>
              <w:ind w:left="188"/>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是否在线访问</w:t>
            </w:r>
          </w:p>
        </w:tc>
        <w:tc>
          <w:tcPr>
            <w:tcW w:w="6703" w:type="dxa"/>
            <w:vAlign w:val="top"/>
          </w:tcPr>
          <w:p w14:paraId="479AB842">
            <w:pPr>
              <w:spacing w:before="108" w:line="196" w:lineRule="auto"/>
              <w:ind w:left="2554"/>
              <w:rPr>
                <w:rFonts w:ascii="FangSong_GB2312" w:hAnsi="FangSong_GB2312" w:eastAsia="FangSong_GB2312" w:cs="FangSong_GB2312"/>
                <w:sz w:val="24"/>
                <w:szCs w:val="24"/>
              </w:rPr>
            </w:pP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是</w:t>
            </w:r>
            <w:r>
              <w:rPr>
                <w:rFonts w:ascii="FangSong_GB2312" w:hAnsi="FangSong_GB2312" w:eastAsia="FangSong_GB2312" w:cs="FangSong_GB2312"/>
                <w:spacing w:val="3"/>
                <w:sz w:val="24"/>
                <w:szCs w:val="24"/>
              </w:rPr>
              <w:t xml:space="preserve">      </w:t>
            </w:r>
            <w:r>
              <w:rPr>
                <w:rFonts w:ascii="微软雅黑" w:hAnsi="微软雅黑" w:eastAsia="微软雅黑" w:cs="微软雅黑"/>
                <w:spacing w:val="18"/>
                <w:sz w:val="24"/>
                <w:szCs w:val="24"/>
              </w:rPr>
              <w:t>□</w:t>
            </w:r>
            <w:r>
              <w:rPr>
                <w:rFonts w:ascii="FangSong_GB2312" w:hAnsi="FangSong_GB2312" w:eastAsia="FangSong_GB2312" w:cs="FangSong_GB2312"/>
                <w:spacing w:val="18"/>
                <w:sz w:val="24"/>
                <w:szCs w:val="24"/>
              </w:rPr>
              <w:t>否</w:t>
            </w:r>
          </w:p>
        </w:tc>
      </w:tr>
      <w:tr w14:paraId="1B4D0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817" w:type="dxa"/>
            <w:vAlign w:val="top"/>
          </w:tcPr>
          <w:p w14:paraId="7CBB6C5E">
            <w:pPr>
              <w:spacing w:before="104" w:line="216" w:lineRule="auto"/>
              <w:ind w:left="194"/>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在线访问地址</w:t>
            </w:r>
          </w:p>
        </w:tc>
        <w:tc>
          <w:tcPr>
            <w:tcW w:w="6703" w:type="dxa"/>
            <w:vAlign w:val="top"/>
          </w:tcPr>
          <w:p w14:paraId="124B4C0F">
            <w:pPr>
              <w:pStyle w:val="6"/>
            </w:pPr>
          </w:p>
        </w:tc>
      </w:tr>
      <w:tr w14:paraId="30DA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817" w:type="dxa"/>
            <w:vAlign w:val="top"/>
          </w:tcPr>
          <w:p w14:paraId="04C2258A">
            <w:pPr>
              <w:pStyle w:val="6"/>
              <w:spacing w:line="333" w:lineRule="auto"/>
            </w:pPr>
          </w:p>
          <w:p w14:paraId="6B60BB42">
            <w:pPr>
              <w:spacing w:before="78" w:line="214" w:lineRule="auto"/>
              <w:ind w:left="197"/>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案例主要内容</w:t>
            </w:r>
          </w:p>
        </w:tc>
        <w:tc>
          <w:tcPr>
            <w:tcW w:w="6703" w:type="dxa"/>
            <w:vAlign w:val="top"/>
          </w:tcPr>
          <w:p w14:paraId="4453DEF4">
            <w:pPr>
              <w:spacing w:before="84" w:line="215" w:lineRule="auto"/>
              <w:ind w:left="11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（主要描述案例简介、特色与创新、应用成效等，限</w:t>
            </w:r>
            <w:r>
              <w:rPr>
                <w:rFonts w:ascii="FangSong_GB2312" w:hAnsi="FangSong_GB2312" w:eastAsia="FangSong_GB2312" w:cs="FangSong_GB2312"/>
                <w:spacing w:val="-35"/>
                <w:sz w:val="24"/>
                <w:szCs w:val="24"/>
              </w:rPr>
              <w:t xml:space="preserve"> </w:t>
            </w:r>
            <w:r>
              <w:rPr>
                <w:rFonts w:ascii="Times New Roman" w:hAnsi="Times New Roman" w:eastAsia="Times New Roman" w:cs="Times New Roman"/>
                <w:spacing w:val="-2"/>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2"/>
                <w:sz w:val="24"/>
                <w:szCs w:val="24"/>
              </w:rPr>
              <w:t>字）</w:t>
            </w:r>
          </w:p>
        </w:tc>
      </w:tr>
    </w:tbl>
    <w:p w14:paraId="6F9A33F6">
      <w:pPr>
        <w:spacing w:before="177" w:line="226" w:lineRule="auto"/>
        <w:ind w:left="774"/>
        <w:rPr>
          <w:rFonts w:ascii="黑体" w:hAnsi="黑体" w:eastAsia="黑体" w:cs="黑体"/>
          <w:sz w:val="31"/>
          <w:szCs w:val="31"/>
        </w:rPr>
      </w:pPr>
      <w:r>
        <w:rPr>
          <w:rFonts w:hint="eastAsia" w:ascii="黑体" w:hAnsi="黑体" w:eastAsia="黑体" w:cs="黑体"/>
          <w:spacing w:val="8"/>
          <w:sz w:val="31"/>
          <w:szCs w:val="31"/>
          <w:lang w:val="en-US" w:eastAsia="zh-CN"/>
        </w:rPr>
        <w:t>六</w:t>
      </w:r>
      <w:r>
        <w:rPr>
          <w:rFonts w:ascii="黑体" w:hAnsi="黑体" w:eastAsia="黑体" w:cs="黑体"/>
          <w:spacing w:val="8"/>
          <w:sz w:val="31"/>
          <w:szCs w:val="31"/>
        </w:rPr>
        <w:t>、教学实验室安全工作的典型举措（限报</w:t>
      </w:r>
      <w:r>
        <w:rPr>
          <w:rFonts w:ascii="黑体" w:hAnsi="黑体" w:eastAsia="黑体" w:cs="黑体"/>
          <w:spacing w:val="-67"/>
          <w:sz w:val="31"/>
          <w:szCs w:val="31"/>
        </w:rPr>
        <w:t xml:space="preserve"> </w:t>
      </w:r>
      <w:r>
        <w:rPr>
          <w:rFonts w:hint="eastAsia" w:ascii="Times New Roman" w:hAnsi="Times New Roman" w:eastAsia="宋体" w:cs="Times New Roman"/>
          <w:spacing w:val="8"/>
          <w:sz w:val="31"/>
          <w:szCs w:val="31"/>
          <w:lang w:val="en-US" w:eastAsia="zh-CN"/>
        </w:rPr>
        <w:t>1</w:t>
      </w:r>
      <w:r>
        <w:rPr>
          <w:rFonts w:ascii="Times New Roman" w:hAnsi="Times New Roman" w:eastAsia="Times New Roman" w:cs="Times New Roman"/>
          <w:spacing w:val="8"/>
          <w:sz w:val="31"/>
          <w:szCs w:val="31"/>
        </w:rPr>
        <w:t xml:space="preserve"> </w:t>
      </w:r>
      <w:r>
        <w:rPr>
          <w:rFonts w:ascii="黑体" w:hAnsi="黑体" w:eastAsia="黑体" w:cs="黑体"/>
          <w:spacing w:val="8"/>
          <w:sz w:val="31"/>
          <w:szCs w:val="31"/>
        </w:rPr>
        <w:t>项）</w:t>
      </w:r>
    </w:p>
    <w:p w14:paraId="3F8ED083">
      <w:pPr>
        <w:spacing w:line="44" w:lineRule="auto"/>
        <w:rPr>
          <w:rFonts w:ascii="Arial"/>
          <w:sz w:val="2"/>
        </w:rPr>
      </w:pPr>
    </w:p>
    <w:tbl>
      <w:tblPr>
        <w:tblStyle w:val="5"/>
        <w:tblW w:w="850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3702"/>
        <w:gridCol w:w="2135"/>
        <w:gridCol w:w="1764"/>
      </w:tblGrid>
      <w:tr w14:paraId="2CE48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00" w:type="dxa"/>
            <w:vAlign w:val="top"/>
          </w:tcPr>
          <w:p w14:paraId="443A2173">
            <w:pPr>
              <w:spacing w:before="221" w:line="216" w:lineRule="auto"/>
              <w:ind w:left="213"/>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序号</w:t>
            </w:r>
          </w:p>
        </w:tc>
        <w:tc>
          <w:tcPr>
            <w:tcW w:w="3702" w:type="dxa"/>
            <w:vAlign w:val="top"/>
          </w:tcPr>
          <w:p w14:paraId="65A9B77C">
            <w:pPr>
              <w:spacing w:before="221" w:line="214" w:lineRule="auto"/>
              <w:ind w:left="1370"/>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举措概况</w:t>
            </w:r>
          </w:p>
        </w:tc>
        <w:tc>
          <w:tcPr>
            <w:tcW w:w="2135" w:type="dxa"/>
            <w:vAlign w:val="top"/>
          </w:tcPr>
          <w:p w14:paraId="24118154">
            <w:pPr>
              <w:spacing w:before="221" w:line="216" w:lineRule="auto"/>
              <w:ind w:left="363"/>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实践应用情况</w:t>
            </w:r>
          </w:p>
        </w:tc>
        <w:tc>
          <w:tcPr>
            <w:tcW w:w="1764" w:type="dxa"/>
            <w:vAlign w:val="top"/>
          </w:tcPr>
          <w:p w14:paraId="6CBD70FF">
            <w:pPr>
              <w:spacing w:before="222" w:line="217" w:lineRule="auto"/>
              <w:ind w:left="413"/>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成效意义</w:t>
            </w:r>
          </w:p>
        </w:tc>
      </w:tr>
      <w:tr w14:paraId="24EFE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900" w:type="dxa"/>
            <w:vAlign w:val="top"/>
          </w:tcPr>
          <w:p w14:paraId="40B200BC">
            <w:pPr>
              <w:pStyle w:val="6"/>
              <w:spacing w:line="252" w:lineRule="auto"/>
            </w:pPr>
          </w:p>
          <w:p w14:paraId="5F2999A1">
            <w:pPr>
              <w:pStyle w:val="6"/>
              <w:spacing w:line="253" w:lineRule="auto"/>
            </w:pPr>
          </w:p>
          <w:p w14:paraId="7214210D">
            <w:pPr>
              <w:spacing w:before="69" w:line="188" w:lineRule="auto"/>
              <w:ind w:left="41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702" w:type="dxa"/>
            <w:vAlign w:val="top"/>
          </w:tcPr>
          <w:p w14:paraId="2B262BB7">
            <w:pPr>
              <w:pStyle w:val="6"/>
            </w:pPr>
          </w:p>
        </w:tc>
        <w:tc>
          <w:tcPr>
            <w:tcW w:w="2135" w:type="dxa"/>
            <w:vAlign w:val="top"/>
          </w:tcPr>
          <w:p w14:paraId="0CC24A3E">
            <w:pPr>
              <w:pStyle w:val="6"/>
            </w:pPr>
          </w:p>
        </w:tc>
        <w:tc>
          <w:tcPr>
            <w:tcW w:w="1764" w:type="dxa"/>
            <w:vAlign w:val="top"/>
          </w:tcPr>
          <w:p w14:paraId="52BDDEC3">
            <w:pPr>
              <w:pStyle w:val="6"/>
            </w:pPr>
          </w:p>
        </w:tc>
      </w:tr>
    </w:tbl>
    <w:p w14:paraId="64B9E8F7">
      <w:pPr>
        <w:pStyle w:val="2"/>
      </w:pPr>
    </w:p>
    <w:p w14:paraId="0FF57FE4">
      <w:pPr>
        <w:sectPr>
          <w:footerReference r:id="rId10" w:type="default"/>
          <w:pgSz w:w="11900" w:h="16840"/>
          <w:pgMar w:top="1431" w:right="1687" w:bottom="1184" w:left="1677" w:header="0" w:footer="1022" w:gutter="0"/>
          <w:cols w:space="720" w:num="1"/>
        </w:sectPr>
      </w:pPr>
    </w:p>
    <w:p w14:paraId="0A732F23">
      <w:pPr>
        <w:spacing w:before="184" w:line="226" w:lineRule="auto"/>
        <w:ind w:left="758"/>
        <w:rPr>
          <w:rFonts w:ascii="黑体" w:hAnsi="黑体" w:eastAsia="黑体" w:cs="黑体"/>
          <w:sz w:val="31"/>
          <w:szCs w:val="31"/>
        </w:rPr>
      </w:pPr>
      <w:r>
        <w:rPr>
          <w:rFonts w:hint="eastAsia" w:ascii="黑体" w:hAnsi="黑体" w:eastAsia="黑体" w:cs="黑体"/>
          <w:spacing w:val="9"/>
          <w:sz w:val="31"/>
          <w:szCs w:val="31"/>
          <w:lang w:val="en-US" w:eastAsia="zh-CN"/>
        </w:rPr>
        <w:t>七</w:t>
      </w:r>
      <w:r>
        <w:rPr>
          <w:rFonts w:ascii="黑体" w:hAnsi="黑体" w:eastAsia="黑体" w:cs="黑体"/>
          <w:spacing w:val="9"/>
          <w:sz w:val="31"/>
          <w:szCs w:val="31"/>
        </w:rPr>
        <w:t>、教学实验室安全工作存在的主要问题</w:t>
      </w:r>
    </w:p>
    <w:p w14:paraId="256601B9">
      <w:pPr>
        <w:spacing w:line="44" w:lineRule="auto"/>
        <w:rPr>
          <w:rFonts w:ascii="Arial"/>
          <w:sz w:val="2"/>
        </w:rPr>
      </w:pPr>
    </w:p>
    <w:tbl>
      <w:tblPr>
        <w:tblStyle w:val="5"/>
        <w:tblW w:w="85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03"/>
      </w:tblGrid>
      <w:tr w14:paraId="0655F0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90" w:hRule="atLeast"/>
        </w:trPr>
        <w:tc>
          <w:tcPr>
            <w:tcW w:w="8503" w:type="dxa"/>
            <w:vAlign w:val="top"/>
          </w:tcPr>
          <w:p w14:paraId="5F132F84">
            <w:pPr>
              <w:spacing w:before="205" w:line="214" w:lineRule="auto"/>
              <w:ind w:left="123"/>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具体说明</w:t>
            </w:r>
            <w:r>
              <w:rPr>
                <w:rFonts w:ascii="FangSong_GB2312" w:hAnsi="FangSong_GB2312" w:eastAsia="FangSong_GB2312" w:cs="FangSong_GB2312"/>
                <w:b/>
                <w:bCs/>
                <w:spacing w:val="19"/>
                <w:sz w:val="24"/>
                <w:szCs w:val="24"/>
              </w:rPr>
              <w:t>：</w:t>
            </w:r>
            <w:r>
              <w:rPr>
                <w:rFonts w:ascii="FangSong_GB2312" w:hAnsi="FangSong_GB2312" w:eastAsia="FangSong_GB2312" w:cs="FangSong_GB2312"/>
                <w:spacing w:val="19"/>
                <w:sz w:val="24"/>
                <w:szCs w:val="24"/>
              </w:rPr>
              <w:t>（</w:t>
            </w:r>
            <w:r>
              <w:rPr>
                <w:rFonts w:ascii="FangSong_GB2312" w:hAnsi="FangSong_GB2312" w:eastAsia="FangSong_GB2312" w:cs="FangSong_GB2312"/>
                <w:spacing w:val="-10"/>
                <w:sz w:val="24"/>
                <w:szCs w:val="24"/>
              </w:rPr>
              <w:t>限</w:t>
            </w:r>
            <w:r>
              <w:rPr>
                <w:rFonts w:ascii="FangSong_GB2312" w:hAnsi="FangSong_GB2312" w:eastAsia="FangSong_GB2312" w:cs="FangSong_GB2312"/>
                <w:spacing w:val="-49"/>
                <w:sz w:val="24"/>
                <w:szCs w:val="24"/>
              </w:rPr>
              <w:t xml:space="preserve"> </w:t>
            </w:r>
            <w:r>
              <w:rPr>
                <w:rFonts w:ascii="Times New Roman" w:hAnsi="Times New Roman" w:eastAsia="Times New Roman" w:cs="Times New Roman"/>
                <w:spacing w:val="-10"/>
                <w:sz w:val="24"/>
                <w:szCs w:val="24"/>
              </w:rPr>
              <w:t>500</w:t>
            </w:r>
            <w:r>
              <w:rPr>
                <w:rFonts w:ascii="Times New Roman" w:hAnsi="Times New Roman" w:eastAsia="Times New Roman" w:cs="Times New Roman"/>
                <w:spacing w:val="25"/>
                <w:sz w:val="24"/>
                <w:szCs w:val="24"/>
              </w:rPr>
              <w:t xml:space="preserve"> </w:t>
            </w:r>
            <w:r>
              <w:rPr>
                <w:rFonts w:ascii="FangSong_GB2312" w:hAnsi="FangSong_GB2312" w:eastAsia="FangSong_GB2312" w:cs="FangSong_GB2312"/>
                <w:spacing w:val="-10"/>
                <w:sz w:val="24"/>
                <w:szCs w:val="24"/>
              </w:rPr>
              <w:t>字）</w:t>
            </w:r>
          </w:p>
        </w:tc>
      </w:tr>
    </w:tbl>
    <w:p w14:paraId="683BFB4C">
      <w:pPr>
        <w:pStyle w:val="2"/>
      </w:pPr>
    </w:p>
    <w:p w14:paraId="32D5F88F">
      <w:pPr>
        <w:sectPr>
          <w:footerReference r:id="rId11" w:type="default"/>
          <w:pgSz w:w="11900" w:h="16840"/>
          <w:pgMar w:top="1431" w:right="1696" w:bottom="1184" w:left="1695" w:header="0" w:footer="1022" w:gutter="0"/>
          <w:cols w:space="720" w:num="1"/>
        </w:sectPr>
      </w:pPr>
    </w:p>
    <w:p w14:paraId="0DDF0F2E">
      <w:pPr>
        <w:spacing w:before="177" w:line="226" w:lineRule="auto"/>
        <w:ind w:left="765"/>
        <w:rPr>
          <w:rFonts w:ascii="黑体" w:hAnsi="黑体" w:eastAsia="黑体" w:cs="黑体"/>
          <w:sz w:val="31"/>
          <w:szCs w:val="31"/>
        </w:rPr>
      </w:pPr>
      <w:r>
        <w:rPr>
          <w:rFonts w:hint="eastAsia" w:ascii="黑体" w:hAnsi="黑体" w:eastAsia="黑体" w:cs="黑体"/>
          <w:spacing w:val="6"/>
          <w:sz w:val="31"/>
          <w:szCs w:val="31"/>
          <w:lang w:val="en-US" w:eastAsia="zh-CN"/>
        </w:rPr>
        <w:t>八</w:t>
      </w:r>
      <w:r>
        <w:rPr>
          <w:rFonts w:ascii="黑体" w:hAnsi="黑体" w:eastAsia="黑体" w:cs="黑体"/>
          <w:spacing w:val="6"/>
          <w:sz w:val="31"/>
          <w:szCs w:val="31"/>
        </w:rPr>
        <w:t>、审核意见</w:t>
      </w:r>
    </w:p>
    <w:tbl>
      <w:tblPr>
        <w:tblStyle w:val="5"/>
        <w:tblW w:w="85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03"/>
      </w:tblGrid>
      <w:tr w14:paraId="22E2D5B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22" w:hRule="atLeast"/>
        </w:trPr>
        <w:tc>
          <w:tcPr>
            <w:tcW w:w="8503" w:type="dxa"/>
            <w:vAlign w:val="top"/>
          </w:tcPr>
          <w:p w14:paraId="733BD08C">
            <w:pPr>
              <w:spacing w:before="210" w:line="214" w:lineRule="auto"/>
              <w:ind w:left="696"/>
              <w:rPr>
                <w:rFonts w:ascii="KaiTi_GB2312" w:hAnsi="KaiTi_GB2312" w:eastAsia="KaiTi_GB2312" w:cs="KaiTi_GB2312"/>
                <w:sz w:val="28"/>
                <w:szCs w:val="28"/>
              </w:rPr>
            </w:pPr>
            <w:r>
              <w:rPr>
                <w:rFonts w:ascii="KaiTi_GB2312" w:hAnsi="KaiTi_GB2312" w:eastAsia="KaiTi_GB2312" w:cs="KaiTi_GB2312"/>
                <w:spacing w:val="-6"/>
                <w:sz w:val="28"/>
                <w:szCs w:val="28"/>
              </w:rPr>
              <w:t>审核意见：</w:t>
            </w:r>
          </w:p>
          <w:p w14:paraId="302A7ADB">
            <w:pPr>
              <w:pStyle w:val="6"/>
            </w:pPr>
          </w:p>
          <w:p w14:paraId="28061D14">
            <w:pPr>
              <w:pStyle w:val="6"/>
            </w:pPr>
          </w:p>
          <w:p w14:paraId="166281FD">
            <w:pPr>
              <w:pStyle w:val="6"/>
            </w:pPr>
          </w:p>
          <w:p w14:paraId="3FC6E1AF">
            <w:pPr>
              <w:pStyle w:val="6"/>
            </w:pPr>
          </w:p>
          <w:p w14:paraId="47B48164">
            <w:pPr>
              <w:pStyle w:val="6"/>
            </w:pPr>
          </w:p>
          <w:p w14:paraId="0D18E151">
            <w:pPr>
              <w:pStyle w:val="6"/>
            </w:pPr>
          </w:p>
          <w:p w14:paraId="1A1DCB4A">
            <w:pPr>
              <w:pStyle w:val="6"/>
            </w:pPr>
          </w:p>
          <w:p w14:paraId="12381C22">
            <w:pPr>
              <w:pStyle w:val="6"/>
            </w:pPr>
          </w:p>
          <w:p w14:paraId="7D6B8E49">
            <w:pPr>
              <w:pStyle w:val="6"/>
            </w:pPr>
          </w:p>
          <w:p w14:paraId="6C33790E">
            <w:pPr>
              <w:pStyle w:val="6"/>
            </w:pPr>
          </w:p>
          <w:p w14:paraId="7035ECB8">
            <w:pPr>
              <w:pStyle w:val="6"/>
            </w:pPr>
          </w:p>
          <w:p w14:paraId="39EFEC07">
            <w:pPr>
              <w:pStyle w:val="6"/>
            </w:pPr>
          </w:p>
          <w:p w14:paraId="47B81EB2">
            <w:pPr>
              <w:pStyle w:val="6"/>
            </w:pPr>
          </w:p>
          <w:p w14:paraId="64C4217B">
            <w:pPr>
              <w:pStyle w:val="6"/>
            </w:pPr>
          </w:p>
          <w:p w14:paraId="4ABEFAFE">
            <w:pPr>
              <w:pStyle w:val="6"/>
            </w:pPr>
          </w:p>
          <w:p w14:paraId="565CE1DD">
            <w:pPr>
              <w:pStyle w:val="6"/>
            </w:pPr>
          </w:p>
          <w:p w14:paraId="722DA994">
            <w:pPr>
              <w:pStyle w:val="6"/>
            </w:pPr>
          </w:p>
          <w:p w14:paraId="7AA77413">
            <w:pPr>
              <w:pStyle w:val="6"/>
            </w:pPr>
          </w:p>
          <w:p w14:paraId="6F84B79D">
            <w:pPr>
              <w:pStyle w:val="6"/>
            </w:pPr>
          </w:p>
          <w:p w14:paraId="22D93C13">
            <w:pPr>
              <w:pStyle w:val="6"/>
            </w:pPr>
          </w:p>
          <w:p w14:paraId="542F80E4">
            <w:pPr>
              <w:pStyle w:val="6"/>
            </w:pPr>
          </w:p>
          <w:p w14:paraId="6759295C">
            <w:pPr>
              <w:pStyle w:val="6"/>
            </w:pPr>
          </w:p>
          <w:p w14:paraId="0918E48D">
            <w:pPr>
              <w:pStyle w:val="6"/>
            </w:pPr>
          </w:p>
          <w:p w14:paraId="7180156C">
            <w:pPr>
              <w:pStyle w:val="6"/>
            </w:pPr>
          </w:p>
          <w:p w14:paraId="1FFC4B05">
            <w:pPr>
              <w:pStyle w:val="6"/>
            </w:pPr>
          </w:p>
          <w:p w14:paraId="103A00FE">
            <w:pPr>
              <w:pStyle w:val="6"/>
            </w:pPr>
          </w:p>
          <w:p w14:paraId="326625B4">
            <w:pPr>
              <w:pStyle w:val="6"/>
            </w:pPr>
          </w:p>
          <w:p w14:paraId="6C97823F">
            <w:pPr>
              <w:pStyle w:val="6"/>
            </w:pPr>
          </w:p>
          <w:p w14:paraId="33535A41">
            <w:pPr>
              <w:pStyle w:val="6"/>
            </w:pPr>
          </w:p>
          <w:p w14:paraId="0743F2D2">
            <w:pPr>
              <w:pStyle w:val="6"/>
            </w:pPr>
          </w:p>
          <w:p w14:paraId="65E8A116">
            <w:pPr>
              <w:pStyle w:val="6"/>
            </w:pPr>
          </w:p>
          <w:p w14:paraId="466A0BEB">
            <w:pPr>
              <w:pStyle w:val="6"/>
            </w:pPr>
          </w:p>
          <w:p w14:paraId="11C8882B">
            <w:pPr>
              <w:pStyle w:val="6"/>
            </w:pPr>
          </w:p>
          <w:p w14:paraId="4E7985BC">
            <w:pPr>
              <w:pStyle w:val="6"/>
            </w:pPr>
          </w:p>
          <w:p w14:paraId="1F79729A">
            <w:pPr>
              <w:pStyle w:val="6"/>
            </w:pPr>
          </w:p>
          <w:p w14:paraId="7B803596">
            <w:pPr>
              <w:pStyle w:val="6"/>
              <w:spacing w:line="241" w:lineRule="auto"/>
            </w:pPr>
          </w:p>
          <w:p w14:paraId="2821658C">
            <w:pPr>
              <w:pStyle w:val="6"/>
              <w:spacing w:line="241" w:lineRule="auto"/>
            </w:pPr>
          </w:p>
          <w:p w14:paraId="23254158">
            <w:pPr>
              <w:pStyle w:val="6"/>
              <w:spacing w:line="241" w:lineRule="auto"/>
            </w:pPr>
          </w:p>
          <w:p w14:paraId="66354415">
            <w:pPr>
              <w:spacing w:before="91" w:line="327" w:lineRule="auto"/>
              <w:ind w:left="3890" w:right="1887" w:firstLine="1120"/>
              <w:rPr>
                <w:rFonts w:ascii="KaiTi_GB2312" w:hAnsi="KaiTi_GB2312" w:eastAsia="KaiTi_GB2312" w:cs="KaiTi_GB2312"/>
                <w:sz w:val="28"/>
                <w:szCs w:val="28"/>
              </w:rPr>
            </w:pPr>
            <w:r>
              <w:rPr>
                <w:rFonts w:ascii="KaiTi_GB2312" w:hAnsi="KaiTi_GB2312" w:eastAsia="KaiTi_GB2312" w:cs="KaiTi_GB2312"/>
                <w:spacing w:val="-14"/>
                <w:sz w:val="28"/>
                <w:szCs w:val="28"/>
              </w:rPr>
              <w:t>数据填报人：</w:t>
            </w:r>
            <w:r>
              <w:rPr>
                <w:rFonts w:ascii="KaiTi_GB2312" w:hAnsi="KaiTi_GB2312" w:eastAsia="KaiTi_GB2312" w:cs="KaiTi_GB2312"/>
                <w:spacing w:val="2"/>
                <w:sz w:val="28"/>
                <w:szCs w:val="28"/>
              </w:rPr>
              <w:t xml:space="preserve"> </w:t>
            </w:r>
            <w:r>
              <w:rPr>
                <w:rFonts w:ascii="KaiTi_GB2312" w:hAnsi="KaiTi_GB2312" w:eastAsia="KaiTi_GB2312" w:cs="KaiTi_GB2312"/>
                <w:spacing w:val="-8"/>
                <w:sz w:val="28"/>
                <w:szCs w:val="28"/>
              </w:rPr>
              <w:t>数据填报单位负责人：</w:t>
            </w:r>
          </w:p>
          <w:p w14:paraId="4201CEC6">
            <w:pPr>
              <w:spacing w:before="47" w:line="326" w:lineRule="auto"/>
              <w:ind w:right="1812" w:firstLine="4828" w:firstLineChars="1700"/>
              <w:rPr>
                <w:rFonts w:ascii="KaiTi_GB2312" w:hAnsi="KaiTi_GB2312" w:eastAsia="KaiTi_GB2312" w:cs="KaiTi_GB2312"/>
                <w:sz w:val="28"/>
                <w:szCs w:val="28"/>
              </w:rPr>
            </w:pPr>
            <w:r>
              <w:rPr>
                <w:rFonts w:ascii="KaiTi_GB2312" w:hAnsi="KaiTi_GB2312" w:eastAsia="KaiTi_GB2312" w:cs="KaiTi_GB2312"/>
                <w:spacing w:val="2"/>
                <w:sz w:val="28"/>
                <w:szCs w:val="28"/>
              </w:rPr>
              <w:t xml:space="preserve"> </w:t>
            </w:r>
            <w:r>
              <w:rPr>
                <w:rFonts w:ascii="KaiTi_GB2312" w:hAnsi="KaiTi_GB2312" w:eastAsia="KaiTi_GB2312" w:cs="KaiTi_GB2312"/>
                <w:spacing w:val="-1"/>
                <w:sz w:val="28"/>
                <w:szCs w:val="28"/>
              </w:rPr>
              <w:t>（单位公章）</w:t>
            </w:r>
          </w:p>
          <w:p w14:paraId="3F12D03B">
            <w:pPr>
              <w:spacing w:before="238" w:line="216" w:lineRule="auto"/>
              <w:ind w:left="5542"/>
              <w:rPr>
                <w:rFonts w:ascii="KaiTi_GB2312" w:hAnsi="KaiTi_GB2312" w:eastAsia="KaiTi_GB2312" w:cs="KaiTi_GB2312"/>
                <w:sz w:val="28"/>
                <w:szCs w:val="28"/>
              </w:rPr>
            </w:pPr>
            <w:r>
              <w:rPr>
                <w:rFonts w:ascii="KaiTi_GB2312" w:hAnsi="KaiTi_GB2312" w:eastAsia="KaiTi_GB2312" w:cs="KaiTi_GB2312"/>
                <w:spacing w:val="-12"/>
                <w:sz w:val="28"/>
                <w:szCs w:val="28"/>
              </w:rPr>
              <w:t>年</w:t>
            </w:r>
            <w:r>
              <w:rPr>
                <w:rFonts w:ascii="KaiTi_GB2312" w:hAnsi="KaiTi_GB2312" w:eastAsia="KaiTi_GB2312" w:cs="KaiTi_GB2312"/>
                <w:spacing w:val="6"/>
                <w:sz w:val="28"/>
                <w:szCs w:val="28"/>
              </w:rPr>
              <w:t xml:space="preserve">    </w:t>
            </w:r>
            <w:r>
              <w:rPr>
                <w:rFonts w:ascii="KaiTi_GB2312" w:hAnsi="KaiTi_GB2312" w:eastAsia="KaiTi_GB2312" w:cs="KaiTi_GB2312"/>
                <w:spacing w:val="-12"/>
                <w:sz w:val="28"/>
                <w:szCs w:val="28"/>
              </w:rPr>
              <w:t>月</w:t>
            </w:r>
            <w:r>
              <w:rPr>
                <w:rFonts w:ascii="KaiTi_GB2312" w:hAnsi="KaiTi_GB2312" w:eastAsia="KaiTi_GB2312" w:cs="KaiTi_GB2312"/>
                <w:spacing w:val="17"/>
                <w:sz w:val="28"/>
                <w:szCs w:val="28"/>
              </w:rPr>
              <w:t xml:space="preserve">    </w:t>
            </w:r>
            <w:r>
              <w:rPr>
                <w:rFonts w:ascii="KaiTi_GB2312" w:hAnsi="KaiTi_GB2312" w:eastAsia="KaiTi_GB2312" w:cs="KaiTi_GB2312"/>
                <w:spacing w:val="-12"/>
                <w:sz w:val="28"/>
                <w:szCs w:val="28"/>
              </w:rPr>
              <w:t>日</w:t>
            </w:r>
          </w:p>
        </w:tc>
      </w:tr>
    </w:tbl>
    <w:p w14:paraId="3C81458D">
      <w:pPr>
        <w:pStyle w:val="2"/>
      </w:pPr>
    </w:p>
    <w:sectPr>
      <w:footerReference r:id="rId12" w:type="default"/>
      <w:pgSz w:w="11900" w:h="16840"/>
      <w:pgMar w:top="1431" w:right="1696" w:bottom="1184" w:left="1695" w:header="0" w:footer="10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0594">
    <w:pPr>
      <w:spacing w:line="176" w:lineRule="auto"/>
      <w:ind w:left="423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F848">
    <w:pPr>
      <w:spacing w:line="176" w:lineRule="auto"/>
      <w:ind w:left="422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BB82">
    <w:pPr>
      <w:spacing w:line="176" w:lineRule="auto"/>
      <w:ind w:left="421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8E04">
    <w:pPr>
      <w:spacing w:line="173" w:lineRule="auto"/>
      <w:ind w:left="422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8C06">
    <w:pPr>
      <w:spacing w:line="173" w:lineRule="auto"/>
      <w:ind w:left="422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DDF3">
    <w:pPr>
      <w:spacing w:line="176" w:lineRule="auto"/>
      <w:ind w:left="423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C030A">
    <w:pPr>
      <w:spacing w:line="176" w:lineRule="auto"/>
      <w:ind w:left="421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FC03">
    <w:pPr>
      <w:spacing w:line="176" w:lineRule="auto"/>
      <w:ind w:left="418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JlMGNiMTQ1N2I5Yjg3NTE1NzhiMmE2OTRhNDI0OTgifQ=="/>
  </w:docVars>
  <w:rsids>
    <w:rsidRoot w:val="00000000"/>
    <w:rsid w:val="010B405F"/>
    <w:rsid w:val="0768220B"/>
    <w:rsid w:val="0CD56622"/>
    <w:rsid w:val="0CDF4D1D"/>
    <w:rsid w:val="15BB5BFB"/>
    <w:rsid w:val="1E57048B"/>
    <w:rsid w:val="1F8E612F"/>
    <w:rsid w:val="204C14F0"/>
    <w:rsid w:val="2E84707B"/>
    <w:rsid w:val="35243365"/>
    <w:rsid w:val="3EBF1A09"/>
    <w:rsid w:val="41B96BE3"/>
    <w:rsid w:val="42151DD2"/>
    <w:rsid w:val="454F1D39"/>
    <w:rsid w:val="498C3945"/>
    <w:rsid w:val="4B225EDD"/>
    <w:rsid w:val="4D7D20CC"/>
    <w:rsid w:val="50F33EC0"/>
    <w:rsid w:val="51030AC8"/>
    <w:rsid w:val="597E09E7"/>
    <w:rsid w:val="5D5201C0"/>
    <w:rsid w:val="62595967"/>
    <w:rsid w:val="63B75221"/>
    <w:rsid w:val="64EC0A9D"/>
    <w:rsid w:val="6AA52131"/>
    <w:rsid w:val="6D4573FA"/>
    <w:rsid w:val="712F289B"/>
    <w:rsid w:val="7371760D"/>
    <w:rsid w:val="739E37EB"/>
    <w:rsid w:val="78650950"/>
    <w:rsid w:val="7FCE0033"/>
    <w:rsid w:val="7FDB1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2698</Words>
  <Characters>2753</Characters>
  <TotalTime>7</TotalTime>
  <ScaleCrop>false</ScaleCrop>
  <LinksUpToDate>false</LinksUpToDate>
  <CharactersWithSpaces>2872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2025-01-17T23:28:00Z</dcterms:created>
  <dc:creator>hao tong</dc:creator>
  <cp:lastModifiedBy>小敏</cp:lastModifiedBy>
  <dcterms:modified xsi:type="dcterms:W3CDTF">2025-02-08T07:22:38Z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2025-01-26T09:41:17Z</vt:filetime>
  </property>
  <property fmtid="{D5CDD505-2E9C-101B-9397-08002B2CF9AE}" pid="4" name="KSOProductBuildVer">
    <vt:lpwstr>2052-12.1.0.19770</vt:lpwstr>
  </property>
  <property fmtid="{D5CDD505-2E9C-101B-9397-08002B2CF9AE}" pid="5" name="ICV">
    <vt:lpwstr>C99B9A31620141A480134C6789EF83FC_13</vt:lpwstr>
  </property>
  <property fmtid="{D5CDD505-2E9C-101B-9397-08002B2CF9AE}" pid="6" name="KSOTemplateDocerSaveRecord">
    <vt:lpwstr>eyJoZGlkIjoiM2M0NTE4YzEyNjZmM2ZhNDhmMDE0N2MxNDJkYWJhNzAiLCJ1c2VySWQiOiI3MzYzMTQ4NTEifQ==</vt:lpwstr>
  </property>
</Properties>
</file>