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年广西师范大学“青年马克思主义者培养工程”培训班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推荐名单汇总表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tabs>
          <w:tab w:val="left" w:pos="540"/>
          <w:tab w:val="left" w:pos="5400"/>
          <w:tab w:val="left" w:pos="5940"/>
          <w:tab w:val="left" w:pos="6480"/>
        </w:tabs>
        <w:adjustRightInd w:val="0"/>
        <w:snapToGrid w:val="0"/>
        <w:spacing w:after="156" w:afterLines="50" w:line="400" w:lineRule="exac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推荐单位（盖章）：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28"/>
          <w:szCs w:val="32"/>
        </w:rPr>
        <w:t xml:space="preserve">    填表人：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28"/>
          <w:szCs w:val="32"/>
        </w:rPr>
        <w:t xml:space="preserve">    联系方式：</w:t>
      </w:r>
      <w:r>
        <w:rPr>
          <w:rFonts w:ascii="Times New Roman" w:hAnsi="Times New Roman" w:eastAsia="仿宋" w:cs="Times New Roman"/>
          <w:sz w:val="28"/>
          <w:szCs w:val="32"/>
          <w:u w:val="single"/>
        </w:rPr>
        <w:t xml:space="preserve">                 </w:t>
      </w:r>
    </w:p>
    <w:tbl>
      <w:tblPr>
        <w:tblStyle w:val="4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04"/>
        <w:gridCol w:w="832"/>
        <w:gridCol w:w="1227"/>
        <w:gridCol w:w="2861"/>
        <w:gridCol w:w="1708"/>
        <w:gridCol w:w="1581"/>
        <w:gridCol w:w="1044"/>
        <w:gridCol w:w="1745"/>
        <w:gridCol w:w="136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政治面貌</w:t>
            </w: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学院（部）、年级、专业</w:t>
            </w: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个人达标</w:t>
            </w:r>
          </w:p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综合考评</w:t>
            </w:r>
          </w:p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成绩排名</w:t>
            </w: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课程补考门数</w:t>
            </w: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专业必修和思想政治理论课重修门数</w:t>
            </w: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团干职务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1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tabs>
                <w:tab w:val="left" w:pos="540"/>
                <w:tab w:val="left" w:pos="5400"/>
                <w:tab w:val="left" w:pos="5940"/>
                <w:tab w:val="left" w:pos="6480"/>
              </w:tabs>
              <w:spacing w:after="156" w:afterLines="50"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OWY3NGNlODFmZGM4ZjM0MDNiYWU5ZjczZTczMmQifQ=="/>
  </w:docVars>
  <w:rsids>
    <w:rsidRoot w:val="FFEFE3D2"/>
    <w:rsid w:val="1F4E177D"/>
    <w:rsid w:val="470509EB"/>
    <w:rsid w:val="FFEFE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ind w:left="100"/>
      <w:jc w:val="both"/>
    </w:pPr>
    <w:rPr>
      <w:rFonts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3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2023-06-05T17:28:00Z</dcterms:created>
  <dc:creator>橙子酱</dc:creator>
  <cp:lastModifiedBy>微笑＆信念与执著</cp:lastModifiedBy>
  <dcterms:modified xsi:type="dcterms:W3CDTF">2024-06-06T03:44:24Z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17F238476E69ACBCB3AA7D640064A859_41</vt:lpwstr>
  </property>
</Properties>
</file>