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2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before="120" w:beforeLines="5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spacing w:before="120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before="120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before="120" w:beforeLines="50" w:after="120" w:afterLines="50"/>
        <w:jc w:val="center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sz w:val="72"/>
          <w:szCs w:val="72"/>
        </w:rPr>
        <w:t>广西知识产权人才申报表</w:t>
      </w:r>
    </w:p>
    <w:p>
      <w:pPr>
        <w:spacing w:before="120" w:beforeLines="50" w:after="120" w:afterLines="50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(申报实用人才适用)</w:t>
      </w:r>
    </w:p>
    <w:p>
      <w:pPr>
        <w:spacing w:before="120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before="120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after="240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姓    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after="240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工作单位：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广西师范大学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</w:p>
    <w:p>
      <w:pPr>
        <w:spacing w:after="240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申报人才类别：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after="240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推荐单位：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桂林市市场监管局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p>
      <w:pPr>
        <w:spacing w:after="240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广西壮族自治区市场监督管理局制</w:t>
      </w:r>
    </w:p>
    <w:p>
      <w:pPr>
        <w:spacing w:before="120" w:beforeLines="50" w:after="120" w:afterLines="50" w:line="480" w:lineRule="exact"/>
        <w:jc w:val="center"/>
        <w:rPr>
          <w:rFonts w:ascii="Times New Roman" w:hAnsi="Times New Roman" w:eastAsia="仿宋_GB2312"/>
          <w:sz w:val="36"/>
          <w:szCs w:val="36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08" w:num="1"/>
          <w:docGrid w:linePitch="435" w:charSpace="0"/>
        </w:sectPr>
      </w:pPr>
    </w:p>
    <w:p>
      <w:pPr>
        <w:spacing w:before="120" w:beforeLines="50" w:after="120" w:afterLines="50" w:line="480" w:lineRule="exact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sz w:val="44"/>
          <w:szCs w:val="44"/>
        </w:rPr>
        <w:t>填表须知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一、本表须认真、如实填写。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照片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要求使用近期一寸正面半身免冠彩色照片。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最高学历学位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填写本人所获得的最高学历学位。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四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外语水平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填写获得各类国内外通行的外语等级、认证考试（如国家英语等级考试、托福、雅思考试、日语能力考试等）的成绩和时间，若无此类成绩，可从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听</w:t>
      </w:r>
      <w:r>
        <w:rPr>
          <w:rFonts w:ascii="Times New Roman" w:hAnsi="Times New Roman" w:eastAsia="仿宋_GB2312"/>
          <w:sz w:val="28"/>
          <w:szCs w:val="28"/>
        </w:rPr>
        <w:t>、说、读、写四个方面自我评估，标准为：一般、熟练、精通。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五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申报人才类别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，限选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填</w:t>
      </w:r>
      <w:r>
        <w:rPr>
          <w:rFonts w:ascii="Times New Roman" w:hAnsi="Times New Roman" w:eastAsia="仿宋_GB2312"/>
          <w:sz w:val="28"/>
          <w:szCs w:val="28"/>
        </w:rPr>
        <w:t>1项：C1知识产权行政管理与执法实用人才、C2高等院校及科研机构知识产权实用人才、C3企业知识产权实用人才、C4</w:t>
      </w:r>
      <w:r>
        <w:rPr>
          <w:rFonts w:hint="eastAsia" w:ascii="Times New Roman" w:hAnsi="Times New Roman" w:eastAsia="仿宋_GB2312"/>
          <w:sz w:val="28"/>
          <w:szCs w:val="28"/>
        </w:rPr>
        <w:t>知识产权</w:t>
      </w:r>
      <w:r>
        <w:rPr>
          <w:rFonts w:ascii="Times New Roman" w:hAnsi="Times New Roman" w:eastAsia="仿宋_GB2312"/>
          <w:sz w:val="28"/>
          <w:szCs w:val="28"/>
        </w:rPr>
        <w:t>服务业实用人才。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主要从事工作领域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限选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填</w:t>
      </w:r>
      <w:r>
        <w:rPr>
          <w:rFonts w:ascii="Times New Roman" w:hAnsi="Times New Roman" w:eastAsia="仿宋_GB2312"/>
          <w:sz w:val="28"/>
          <w:szCs w:val="28"/>
        </w:rPr>
        <w:t>1项：知识产权行政管理、专利执法、知识产权维权援助、专利预警分析、专利侵权判定、知识产权战略研究、专利政策法规、企事业知识产权管理、专利代理、专利价值评估、专利交易经营、专利信息分析检索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七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所在单位意见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须由被推荐人所在单位填写对被推荐人的工作的鉴定。该意见需单位负责人签字，并加盖单位公章。</w:t>
      </w:r>
    </w:p>
    <w:p>
      <w:pPr>
        <w:spacing w:line="5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八</w:t>
      </w:r>
      <w:r>
        <w:rPr>
          <w:rFonts w:ascii="Times New Roman" w:hAnsi="Times New Roman" w:eastAsia="仿宋_GB2312"/>
          <w:sz w:val="28"/>
          <w:szCs w:val="28"/>
        </w:rPr>
        <w:t>、本表要求正反双面打印。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08" w:num="1"/>
          <w:docGrid w:linePitch="435" w:charSpace="0"/>
        </w:sectPr>
      </w:pPr>
    </w:p>
    <w:tbl>
      <w:tblPr>
        <w:tblStyle w:val="2"/>
        <w:tblW w:w="9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23"/>
        <w:gridCol w:w="1215"/>
        <w:gridCol w:w="1080"/>
        <w:gridCol w:w="52"/>
        <w:gridCol w:w="1388"/>
        <w:gridCol w:w="52"/>
        <w:gridCol w:w="1162"/>
        <w:gridCol w:w="98"/>
        <w:gridCol w:w="1484"/>
        <w:gridCol w:w="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 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出生日期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 族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时间（年）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    务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职称及取得时间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从事知识产权工作时间（年）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    机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    真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外语语种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及水平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最高学历学位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申报人才类别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主要从事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工作领域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  <w:t>知识产权工作经历（限300字）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楷体"/>
                <w:sz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664" w:hRule="atLeast"/>
          <w:jc w:val="center"/>
        </w:trPr>
        <w:tc>
          <w:tcPr>
            <w:tcW w:w="9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  <w:t>工作业绩（限500字）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664" w:hRule="atLeast"/>
          <w:jc w:val="center"/>
        </w:trPr>
        <w:tc>
          <w:tcPr>
            <w:tcW w:w="9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ascii="Times New Roman" w:hAnsi="Times New Roman" w:eastAsia="黑体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08" w:num="1"/>
          <w:docGrid w:linePitch="435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本人保证填写、提供的材料真实有效。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1680" w:rightChars="8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签名：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所在单位意见：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1680" w:rightChars="8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主管领导：</w:t>
            </w:r>
          </w:p>
          <w:p>
            <w:pPr>
              <w:spacing w:line="520" w:lineRule="exact"/>
              <w:ind w:right="420" w:rightChars="2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推荐单位意见：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420" w:rightChars="2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专家组意见：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1680" w:rightChars="8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签字：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广西壮族自治区市场监督管理局意见：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420" w:rightChars="2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NTE4YzEyNjZmM2ZhNDhmMDE0N2MxNDJkYWJhNzAifQ=="/>
  </w:docVars>
  <w:rsids>
    <w:rsidRoot w:val="00345D97"/>
    <w:rsid w:val="00345D97"/>
    <w:rsid w:val="00A8790D"/>
    <w:rsid w:val="31E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2024-07-16T01:02:00Z</dcterms:created>
  <dc:creator>Administrator</dc:creator>
  <cp:lastModifiedBy>小敏</cp:lastModifiedBy>
  <dcterms:modified xsi:type="dcterms:W3CDTF">2024-07-17T07:20:13Z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D312374BB8EB41B0903287F650A3CEB1_12</vt:lpwstr>
  </property>
</Properties>
</file>