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科研究与实践项目结题汇总表</w:t>
      </w:r>
    </w:p>
    <w:p>
      <w:pPr>
        <w:spacing w:line="400" w:lineRule="exact"/>
        <w:jc w:val="center"/>
        <w:rPr>
          <w:rFonts w:hint="eastAsia" w:eastAsia="Arial Unicode MS"/>
          <w:sz w:val="24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填报单位：       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（盖章）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804"/>
        <w:gridCol w:w="1605"/>
        <w:gridCol w:w="2152"/>
        <w:gridCol w:w="2152"/>
        <w:gridCol w:w="2186"/>
        <w:gridCol w:w="1483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项目承担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项目类别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对应项目指南编号及类别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例如：</w:t>
            </w: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.新时代医学学科专业结构布局优化研究与实践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宋体" w:hAnsi="宋体"/>
        </w:rPr>
      </w:pPr>
      <w:r>
        <w:rPr>
          <w:rFonts w:hint="eastAsia" w:ascii="仿宋" w:hAnsi="仿宋" w:eastAsia="仿宋" w:cs="仿宋"/>
          <w:sz w:val="28"/>
          <w:szCs w:val="28"/>
        </w:rPr>
        <w:t>填表人：               联系电话：</w:t>
      </w:r>
    </w:p>
    <w:p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.项目类别：新工科、新文科</w:t>
      </w:r>
    </w:p>
    <w:p>
      <w:pPr>
        <w:spacing w:line="560" w:lineRule="exact"/>
        <w:ind w:firstLine="1120" w:firstLineChars="400"/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项目组成员之间用“、“间隔，请认真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核对项目组成员的先后排序。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08369396-84FF-43B1-B5DF-D71081791E92}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4C58354-F159-46EA-9B7B-9548D523112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6001539A-240B-4012-9C9F-1C5402B161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D1395C-6A32-4E44-9919-3E39435010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zQ1YzE4YTI2MTc1OGZmZjNhN2IxYzdjZDg4ODYifQ=="/>
    <w:docVar w:name="KSO_WPS_MARK_KEY" w:val="9759bff5-6b11-4758-9aae-31e948914e6c"/>
  </w:docVars>
  <w:rsids>
    <w:rsidRoot w:val="5BBB224D"/>
    <w:rsid w:val="07335A42"/>
    <w:rsid w:val="5BBB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2024-12-20T06:52:00Z</dcterms:created>
  <dc:creator>我是彩清</dc:creator>
  <cp:lastModifiedBy>后海不是海</cp:lastModifiedBy>
  <dcterms:modified xsi:type="dcterms:W3CDTF">2024-12-20T07:42:27Z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5F666EC4BAA74626A1BBE1A49FD9E779_11</vt:lpwstr>
  </property>
</Properties>
</file>