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粗黑宋简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bCs/>
          <w:color w:val="000000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仿宋_GB2312"/>
          <w:b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科创团体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奖学金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推荐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749" w:tblpY="35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547"/>
        <w:gridCol w:w="592"/>
        <w:gridCol w:w="1960"/>
        <w:gridCol w:w="2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推荐团体名称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所属高校</w:t>
            </w:r>
          </w:p>
        </w:tc>
        <w:tc>
          <w:tcPr>
            <w:tcW w:w="6559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团体人数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在学青年学生占比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负责人职务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负责人联系电话</w:t>
            </w:r>
          </w:p>
        </w:tc>
        <w:tc>
          <w:tcPr>
            <w:tcW w:w="154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负责人微信号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3" w:hRule="atLeast"/>
        </w:trPr>
        <w:tc>
          <w:tcPr>
            <w:tcW w:w="8840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主要事迹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szCs w:val="24"/>
                <w:lang w:val="en-US" w:eastAsia="zh-CN"/>
              </w:rPr>
              <w:t>（1000字以内）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6" w:hRule="atLeast"/>
        </w:trPr>
        <w:tc>
          <w:tcPr>
            <w:tcW w:w="8840" w:type="dxa"/>
            <w:gridSpan w:val="5"/>
            <w:noWrap w:val="0"/>
            <w:vAlign w:val="top"/>
          </w:tcPr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Times New Roman" w:hAnsi="Times New Roman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4420" w:type="dxa"/>
            <w:gridSpan w:val="3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意见：（签章）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restart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省级团委意见：（盖章）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6" w:hRule="atLeast"/>
        </w:trPr>
        <w:tc>
          <w:tcPr>
            <w:tcW w:w="4420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42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简体" w:cs="宋体"/>
          <w:bCs/>
          <w:color w:val="000000"/>
          <w:kern w:val="0"/>
          <w:sz w:val="24"/>
          <w:lang w:val="en-US" w:eastAsia="zh-CN"/>
        </w:rPr>
        <w:t>注：在学青年学生占比不低于80%。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C9AED"/>
    <w:rsid w:val="7BEC9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2024-01-17T08:43:00Z</dcterms:created>
  <dc:creator>何明圆</dc:creator>
  <cp:lastModifiedBy>何明圆</cp:lastModifiedBy>
  <dcterms:modified xsi:type="dcterms:W3CDTF">2024-01-17T08:48:09Z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D4B26243B55F7093BC22A765B0C1A768_41</vt:lpwstr>
  </property>
</Properties>
</file>