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</w:rPr>
        <w:t>论文研究及案例撰写方向参考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仅供参考，不做具体内容范畴限制，不宜直接作为论文或案例名称。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坚持和完善高校党委领导下的校长负责制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2.建立健全中小学校党组织领导的校长负责制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3.基层党组织政治功能和组织功能提升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4.推进落实基层党建“五基三化”行动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5.高知群体和学生党员发展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6.党员教育培训、管理、评价等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7.党务干部队伍建设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8.领导班子建设、干部队伍建设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9.基层党建工作规范化、标准化、信息化建设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10.高质量党建推动事业高质量发展的渠道和载体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11.党建工作创新与品牌建设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12.党建带群建工作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13.全面深化清廉学校建设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14.新时代高校党建示范创建和质量创优工作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15.推进党建工作与事业发展“一融双高”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16.民办高校党的领导和党的建设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17.异地办学分校、校区党建工作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18.中小学校党的组织和党的工作全覆盖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19.中小学校教师“双培”工程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20.党建引领学校文化建设</w:t>
      </w:r>
      <w:bookmarkStart w:id="0" w:name="_GoBack"/>
      <w:bookmarkEnd w:id="0"/>
    </w:p>
    <w:sectPr>
      <w:pgSz w:w="11906" w:h="16838"/>
      <w:pgMar w:top="1213" w:right="1236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WE4NzVhODlhNTRiZDc4OTM4NGIyNGM2ZGU1NTUifQ=="/>
  </w:docVars>
  <w:rsids>
    <w:rsidRoot w:val="545D6A71"/>
    <w:rsid w:val="03221C06"/>
    <w:rsid w:val="06DA23D0"/>
    <w:rsid w:val="06FD15E5"/>
    <w:rsid w:val="079024ED"/>
    <w:rsid w:val="087D7893"/>
    <w:rsid w:val="0D2C3CDA"/>
    <w:rsid w:val="0F3D0D9C"/>
    <w:rsid w:val="13107532"/>
    <w:rsid w:val="1C692DF7"/>
    <w:rsid w:val="1F467C6F"/>
    <w:rsid w:val="23302E71"/>
    <w:rsid w:val="26F71263"/>
    <w:rsid w:val="279D0DF3"/>
    <w:rsid w:val="28CD177B"/>
    <w:rsid w:val="34505087"/>
    <w:rsid w:val="35A52140"/>
    <w:rsid w:val="3A021CB9"/>
    <w:rsid w:val="3B676243"/>
    <w:rsid w:val="40C90989"/>
    <w:rsid w:val="43CE261E"/>
    <w:rsid w:val="4EBE65E6"/>
    <w:rsid w:val="501174D1"/>
    <w:rsid w:val="545D6A71"/>
    <w:rsid w:val="771E6A53"/>
    <w:rsid w:val="777F348A"/>
    <w:rsid w:val="795E2969"/>
    <w:rsid w:val="7EE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宋体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eastAsia="宋体" w:asciiTheme="minorAscii" w:hAnsiTheme="minorAscii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qFormat/>
    <w:uiPriority w:val="0"/>
    <w:pPr>
      <w:wordWrap w:val="0"/>
      <w:snapToGrid w:val="0"/>
      <w:spacing w:line="240" w:lineRule="auto"/>
      <w:ind w:firstLine="0" w:firstLineChars="0"/>
      <w:jc w:val="left"/>
    </w:pPr>
    <w:rPr>
      <w:rFonts w:eastAsia="宋体" w:asciiTheme="minorAscii" w:hAnsiTheme="minorAscii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4 Char"/>
    <w:link w:val="5"/>
    <w:qFormat/>
    <w:uiPriority w:val="0"/>
    <w:rPr>
      <w:rFonts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319</Characters>
  <Lines>0</Lines>
  <Paragraphs>0</Paragraphs>
  <TotalTime>1</TotalTime>
  <ScaleCrop>false</ScaleCrop>
  <LinksUpToDate>false</LinksUpToDate>
  <CharactersWithSpaces>319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2023-09-18T17:00:00Z</dcterms:created>
  <dc:creator>WPS_505819357</dc:creator>
  <cp:lastModifiedBy>zhengkl</cp:lastModifiedBy>
  <dcterms:modified xsi:type="dcterms:W3CDTF">2023-09-19T04:55:25Z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E380FB6EC54D47B7A1A495594E2DAD43_11</vt:lpwstr>
  </property>
</Properties>
</file>