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EDE4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                                             样表</w:t>
      </w:r>
    </w:p>
    <w:p w14:paraId="6EDDD13B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7B51F30E">
      <w:pPr>
        <w:spacing w:line="560" w:lineRule="exact"/>
        <w:rPr>
          <w:rFonts w:ascii="黑体" w:hAnsi="黑体" w:eastAsia="黑体"/>
        </w:rPr>
      </w:pPr>
    </w:p>
    <w:p w14:paraId="6E94E6BA">
      <w:pPr>
        <w:tabs>
          <w:tab w:val="left" w:pos="1560"/>
        </w:tabs>
        <w:spacing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</w:t>
      </w:r>
      <w:r>
        <w:rPr>
          <w:rFonts w:hint="eastAsia" w:ascii="方正小标宋简体" w:hAnsi="黑体" w:eastAsia="方正小标宋简体"/>
          <w:sz w:val="56"/>
          <w:szCs w:val="56"/>
          <w:lang w:val="en"/>
        </w:rPr>
        <w:t>5</w:t>
      </w:r>
      <w:r>
        <w:rPr>
          <w:rFonts w:hint="eastAsia" w:ascii="方正小标宋简体" w:hAnsi="黑体" w:eastAsia="方正小标宋简体"/>
          <w:sz w:val="56"/>
          <w:szCs w:val="56"/>
        </w:rPr>
        <w:t>年广西“最美科技工作者”</w:t>
      </w:r>
    </w:p>
    <w:p w14:paraId="0D4432DD">
      <w:pPr>
        <w:spacing w:before="381" w:beforeLines="100" w:line="900" w:lineRule="exact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 w14:paraId="7A373F50">
      <w:pPr>
        <w:spacing w:line="640" w:lineRule="exact"/>
        <w:rPr>
          <w:rFonts w:ascii="黑体" w:hAnsi="黑体" w:eastAsia="黑体"/>
        </w:rPr>
      </w:pPr>
    </w:p>
    <w:p w14:paraId="65EA2153">
      <w:pPr>
        <w:tabs>
          <w:tab w:val="left" w:pos="1560"/>
        </w:tabs>
        <w:spacing w:line="640" w:lineRule="exact"/>
        <w:rPr>
          <w:rFonts w:ascii="黑体" w:hAnsi="黑体" w:eastAsia="黑体"/>
        </w:rPr>
      </w:pPr>
    </w:p>
    <w:p w14:paraId="77AF4565">
      <w:pPr>
        <w:spacing w:line="800" w:lineRule="exact"/>
        <w:ind w:firstLine="1506" w:firstLineChars="500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候选人姓名：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 w14:paraId="32E047A1">
      <w:pPr>
        <w:spacing w:line="800" w:lineRule="exact"/>
        <w:ind w:firstLine="1512" w:firstLineChars="377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sz w:val="30"/>
          <w:szCs w:val="30"/>
        </w:rPr>
        <w:t>工作单</w:t>
      </w:r>
      <w:r>
        <w:rPr>
          <w:rFonts w:hint="eastAsia" w:ascii="仿宋_GB2312" w:hAnsi="宋体" w:eastAsia="仿宋_GB2312"/>
          <w:b/>
          <w:sz w:val="30"/>
          <w:szCs w:val="30"/>
        </w:rPr>
        <w:t>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 w14:paraId="7F741A11">
      <w:pPr>
        <w:spacing w:line="800" w:lineRule="exact"/>
        <w:ind w:firstLine="1512" w:firstLineChars="377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50"/>
          <w:sz w:val="30"/>
          <w:szCs w:val="30"/>
        </w:rPr>
        <w:t>推荐单</w:t>
      </w:r>
      <w:r>
        <w:rPr>
          <w:rFonts w:hint="eastAsia" w:ascii="仿宋_GB2312" w:hAnsi="宋体" w:eastAsia="仿宋_GB2312"/>
          <w:b/>
          <w:sz w:val="30"/>
          <w:szCs w:val="30"/>
        </w:rPr>
        <w:t>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</w:t>
      </w:r>
    </w:p>
    <w:p w14:paraId="2A1D597D">
      <w:pPr>
        <w:tabs>
          <w:tab w:val="left" w:pos="2410"/>
        </w:tabs>
        <w:spacing w:line="800" w:lineRule="exact"/>
        <w:ind w:firstLine="1512" w:firstLineChars="377"/>
        <w:rPr>
          <w:rFonts w:ascii="仿宋_GB2312" w:hAnsi="宋体" w:eastAsia="仿宋_GB2312"/>
          <w:b/>
          <w:spacing w:val="50"/>
          <w:sz w:val="30"/>
          <w:szCs w:val="30"/>
        </w:rPr>
      </w:pPr>
      <w:r>
        <w:rPr>
          <w:rFonts w:hint="eastAsia" w:ascii="仿宋_GB2312" w:hAnsi="宋体" w:eastAsia="仿宋_GB2312"/>
          <w:b/>
          <w:spacing w:val="50"/>
          <w:sz w:val="30"/>
          <w:szCs w:val="30"/>
        </w:rPr>
        <w:t xml:space="preserve">推荐领域： </w:t>
      </w:r>
    </w:p>
    <w:p w14:paraId="5DD22594">
      <w:pPr>
        <w:tabs>
          <w:tab w:val="left" w:pos="1134"/>
          <w:tab w:val="left" w:pos="1418"/>
        </w:tabs>
        <w:spacing w:line="640" w:lineRule="exact"/>
        <w:jc w:val="center"/>
        <w:rPr>
          <w:rFonts w:ascii="仿宋_GB2312" w:hAnsi="黑体" w:eastAsia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22860</wp:posOffset>
                </wp:positionV>
                <wp:extent cx="3705225" cy="1488440"/>
                <wp:effectExtent l="0" t="0" r="9525" b="1651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78514738">
                            <w:pPr>
                              <w:spacing w:line="440" w:lineRule="exact"/>
                              <w:rPr>
                                <w:rFonts w:ascii="仿宋_GB2312" w:hAnsi="宋体" w:eastAsia="仿宋_GB2312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6"/>
                                <w:sz w:val="24"/>
                              </w:rPr>
                              <w:t>解决重大科学问题，突破关键核心技术</w:t>
                            </w:r>
                          </w:p>
                          <w:p w14:paraId="263684B8">
                            <w:pPr>
                              <w:spacing w:line="440" w:lineRule="exact"/>
                              <w:jc w:val="lef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科技服务民生</w:t>
                            </w:r>
                          </w:p>
                          <w:p w14:paraId="775173E5">
                            <w:pPr>
                              <w:spacing w:line="440" w:lineRule="exac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宋体" w:hAnsi="宋体" w:cs="宋体"/>
                                <w:spacing w:val="-4"/>
                                <w:sz w:val="24"/>
                              </w:rPr>
                              <w:t>长期服务基层一线及老少边穷地区（市、县及以下）</w:t>
                            </w:r>
                          </w:p>
                          <w:p w14:paraId="1DDE216B">
                            <w:pPr>
                              <w:spacing w:line="440" w:lineRule="exact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pacing w:val="6"/>
                                <w:sz w:val="24"/>
                              </w:rPr>
                              <w:t>促进科技成果转化应用</w:t>
                            </w:r>
                          </w:p>
                          <w:p w14:paraId="492C2791">
                            <w:pPr>
                              <w:spacing w:line="440" w:lineRule="exact"/>
                            </w:pPr>
                            <w:r>
                              <w:rPr>
                                <w:rFonts w:ascii="宋体" w:hAnsi="宋体" w:cs="宋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其他突出贡献、典型事迹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3.35pt;margin-top:1.8pt;height:117.2pt;width:291.75pt;z-index:251659264;mso-width-relative:page;mso-height-relative:margin;mso-height-percent:200;" filled="f" stroked="f" coordsize="21600,21600" o:gfxdata="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5m/Mo1wAAAAkBAAAPAAAAAAAAAAEAIAAAACIAAABkcnMvZG93bnJldi54bWxQSwECFAAU&#10;AAAACACHTuJATxVp5isCAAA6BAAADgAAAAAAAAABACAAAAAm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8514738">
                      <w:pPr>
                        <w:spacing w:line="440" w:lineRule="exact"/>
                        <w:rPr>
                          <w:rFonts w:ascii="仿宋_GB2312" w:hAnsi="宋体" w:eastAsia="仿宋_GB2312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6"/>
                          <w:sz w:val="24"/>
                        </w:rPr>
                        <w:t>解决重大科学问题，突破关键核心技术</w:t>
                      </w:r>
                    </w:p>
                    <w:p w14:paraId="263684B8">
                      <w:pPr>
                        <w:spacing w:line="440" w:lineRule="exact"/>
                        <w:jc w:val="lef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科技服务民生</w:t>
                      </w:r>
                    </w:p>
                    <w:p w14:paraId="775173E5">
                      <w:pPr>
                        <w:spacing w:line="440" w:lineRule="exac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hint="eastAsia" w:ascii="宋体" w:hAnsi="宋体" w:cs="宋体"/>
                          <w:spacing w:val="-4"/>
                          <w:sz w:val="24"/>
                        </w:rPr>
                        <w:t>长期服务基层一线及老少边穷地区（市、县及以下）</w:t>
                      </w:r>
                    </w:p>
                    <w:p w14:paraId="1DDE216B">
                      <w:pPr>
                        <w:spacing w:line="440" w:lineRule="exact"/>
                        <w:rPr>
                          <w:rFonts w:ascii="宋体" w:hAnsi="宋体" w:cs="宋体"/>
                          <w:sz w:val="24"/>
                        </w:rPr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pacing w:val="6"/>
                          <w:sz w:val="24"/>
                        </w:rPr>
                        <w:t>促进科技成果转化应用</w:t>
                      </w:r>
                    </w:p>
                    <w:p w14:paraId="492C2791">
                      <w:pPr>
                        <w:spacing w:line="440" w:lineRule="exact"/>
                      </w:pPr>
                      <w:r>
                        <w:rPr>
                          <w:rFonts w:ascii="宋体" w:hAnsi="宋体" w:cs="宋体"/>
                          <w:sz w:val="24"/>
                        </w:rPr>
                        <w:t>□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其他突出贡献、典型事迹</w:t>
                      </w:r>
                    </w:p>
                  </w:txbxContent>
                </v:textbox>
              </v:shape>
            </w:pict>
          </mc:Fallback>
        </mc:AlternateContent>
      </w:r>
    </w:p>
    <w:p w14:paraId="428A5473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14:paraId="08A09FD1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14:paraId="1AC49D85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14:paraId="7DF1E8DF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14:paraId="3A319E46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填报日期：202</w:t>
      </w:r>
      <w:r>
        <w:rPr>
          <w:rFonts w:hint="eastAsia" w:ascii="仿宋_GB2312" w:eastAsia="仿宋_GB2312"/>
          <w:sz w:val="30"/>
          <w:szCs w:val="30"/>
          <w:lang w:val="en"/>
        </w:rPr>
        <w:t>5</w:t>
      </w:r>
      <w:r>
        <w:rPr>
          <w:rFonts w:hint="eastAsia" w:ascii="仿宋_GB2312" w:eastAsia="仿宋_GB2312"/>
          <w:sz w:val="30"/>
          <w:szCs w:val="30"/>
        </w:rPr>
        <w:t>年    月    日</w:t>
      </w:r>
    </w:p>
    <w:p w14:paraId="78904CE6"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 w14:paraId="2659B38D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 w14:paraId="0EB21C8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1.所在单位：填写候选人人事关系所在单位，应为法人单位。</w:t>
      </w:r>
    </w:p>
    <w:p w14:paraId="725AF539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2.推荐单位：各设区市党委宣传部、科协、科技局、工业和信息化局，各有关科研院所，自治区各有关厅局，各自治区级学会（协会、研究会）、高校科协、企业（园区）科协作为推荐单位，由哪个单位推荐的，填写单位名称。</w:t>
      </w:r>
    </w:p>
    <w:p w14:paraId="65467611">
      <w:pPr>
        <w:spacing w:line="500" w:lineRule="exact"/>
        <w:ind w:firstLine="648" w:firstLineChars="200"/>
        <w:rPr>
          <w:rFonts w:ascii="Times New Roman" w:hAnsi="Times New Roman" w:eastAsia="仿宋_GB2312"/>
          <w:spacing w:val="2"/>
          <w:sz w:val="32"/>
          <w:szCs w:val="30"/>
        </w:rPr>
      </w:pPr>
      <w:r>
        <w:rPr>
          <w:rFonts w:ascii="Times New Roman" w:hAnsi="Times New Roman" w:eastAsia="仿宋_GB2312"/>
          <w:spacing w:val="2"/>
          <w:sz w:val="32"/>
          <w:szCs w:val="30"/>
        </w:rPr>
        <w:t>3.推荐表中所涉及日期统一用阿拉伯数字，如2025年01月01日。</w:t>
      </w:r>
    </w:p>
    <w:p w14:paraId="4B05F6B0">
      <w:pPr>
        <w:spacing w:line="500" w:lineRule="exact"/>
        <w:ind w:firstLine="664" w:firstLineChars="200"/>
        <w:rPr>
          <w:rFonts w:ascii="Times New Roman" w:hAnsi="Times New Roman" w:eastAsia="仿宋_GB2312"/>
          <w:spacing w:val="6"/>
          <w:sz w:val="32"/>
          <w:szCs w:val="30"/>
        </w:rPr>
      </w:pPr>
      <w:r>
        <w:rPr>
          <w:rFonts w:ascii="Times New Roman" w:hAnsi="Times New Roman" w:eastAsia="仿宋_GB2312"/>
          <w:spacing w:val="6"/>
          <w:sz w:val="32"/>
          <w:szCs w:val="30"/>
        </w:rPr>
        <w:t>4.照片为小2寸正面免冠彩色标准照。</w:t>
      </w:r>
    </w:p>
    <w:p w14:paraId="4C6AED7B">
      <w:pPr>
        <w:spacing w:line="500" w:lineRule="exact"/>
        <w:ind w:firstLine="664" w:firstLineChars="200"/>
        <w:rPr>
          <w:rFonts w:ascii="Times New Roman" w:hAnsi="Times New Roman" w:eastAsia="仿宋_GB2312"/>
          <w:spacing w:val="6"/>
          <w:sz w:val="32"/>
          <w:szCs w:val="30"/>
        </w:rPr>
      </w:pPr>
      <w:r>
        <w:rPr>
          <w:rFonts w:ascii="Times New Roman" w:hAnsi="Times New Roman" w:eastAsia="仿宋_GB2312"/>
          <w:spacing w:val="6"/>
          <w:sz w:val="32"/>
          <w:szCs w:val="30"/>
        </w:rPr>
        <w:t>5.推荐组别：各设区市推荐对象统</w:t>
      </w:r>
      <w:r>
        <w:rPr>
          <w:rFonts w:hint="eastAsia" w:ascii="仿宋_GB2312" w:hAnsi="Times New Roman" w:eastAsia="仿宋_GB2312"/>
          <w:spacing w:val="6"/>
          <w:sz w:val="32"/>
          <w:szCs w:val="30"/>
        </w:rPr>
        <w:t>一勾选“地市”，其</w:t>
      </w:r>
      <w:r>
        <w:rPr>
          <w:rFonts w:ascii="Times New Roman" w:hAnsi="Times New Roman" w:eastAsia="仿宋_GB2312"/>
          <w:spacing w:val="6"/>
          <w:sz w:val="32"/>
          <w:szCs w:val="30"/>
        </w:rPr>
        <w:t>他渠道推荐对象根据所学专业及从事的工作勾选相应学科类别。</w:t>
      </w:r>
    </w:p>
    <w:p w14:paraId="3048D9BF">
      <w:pPr>
        <w:spacing w:line="500" w:lineRule="exact"/>
        <w:ind w:firstLine="640" w:firstLineChars="200"/>
        <w:rPr>
          <w:rFonts w:ascii="仿宋_GB2312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6.专业技术职务：应规范填写具体</w:t>
      </w:r>
      <w:r>
        <w:rPr>
          <w:rFonts w:hint="eastAsia" w:ascii="仿宋_GB2312" w:hAnsi="Times New Roman" w:eastAsia="仿宋_GB2312"/>
          <w:sz w:val="32"/>
          <w:szCs w:val="30"/>
        </w:rPr>
        <w:t>职务，如“研究员”、“研究员级高级工程师”等，请勿填写“正高”、“副高”等。</w:t>
      </w:r>
    </w:p>
    <w:p w14:paraId="2A5EB2E8">
      <w:pPr>
        <w:spacing w:line="500" w:lineRule="exact"/>
        <w:ind w:firstLine="640" w:firstLineChars="200"/>
        <w:rPr>
          <w:rFonts w:ascii="仿宋_GB2312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7.毕业院校、工作单位填写全称，职务等要按照国家有关规定详细填写，属于内设机构职务的应填写具体部门</w:t>
      </w:r>
      <w:r>
        <w:rPr>
          <w:rFonts w:hint="eastAsia" w:ascii="仿宋_GB2312" w:hAnsi="Times New Roman" w:eastAsia="仿宋_GB2312"/>
          <w:sz w:val="32"/>
          <w:szCs w:val="30"/>
        </w:rPr>
        <w:t>，如“</w:t>
      </w:r>
      <w:r>
        <w:rPr>
          <w:rFonts w:ascii="Times New Roman" w:hAnsi="Times New Roman" w:eastAsia="仿宋_GB2312"/>
          <w:sz w:val="32"/>
          <w:szCs w:val="30"/>
        </w:rPr>
        <w:t>XX大学XX学院院</w:t>
      </w:r>
      <w:r>
        <w:rPr>
          <w:rFonts w:hint="eastAsia" w:ascii="仿宋_GB2312" w:hAnsi="Times New Roman" w:eastAsia="仿宋_GB2312"/>
          <w:sz w:val="32"/>
          <w:szCs w:val="30"/>
        </w:rPr>
        <w:t>长”。</w:t>
      </w:r>
    </w:p>
    <w:p w14:paraId="5634DFBA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8.工作经历从中专或大学毕业后填起，含科普工作经历。</w:t>
      </w:r>
    </w:p>
    <w:p w14:paraId="121ED7F5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9.主要事迹2000字左右，感人故事1500字以内，内容应客观真实地反映候选人感人事迹、精神风貌和社会影响情况。</w:t>
      </w:r>
    </w:p>
    <w:p w14:paraId="41589E44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10.所在单位意见：意见中应明确写出是否同意推荐，须加盖所在单位公章。</w:t>
      </w:r>
    </w:p>
    <w:p w14:paraId="58B9DF36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11.推荐单位意见：意见中应明确写出是否同意推荐，须加盖推荐单位公章。</w:t>
      </w:r>
    </w:p>
    <w:p w14:paraId="118E915B">
      <w:pPr>
        <w:spacing w:line="20" w:lineRule="exact"/>
        <w:rPr>
          <w:rFonts w:ascii="Times New Roman" w:hAnsi="Times New Roman"/>
        </w:rPr>
      </w:pPr>
    </w:p>
    <w:p w14:paraId="64F0B3CC">
      <w:pPr>
        <w:spacing w:line="20" w:lineRule="exact"/>
        <w:ind w:firstLine="561"/>
        <w:rPr>
          <w:rFonts w:ascii="Times New Roman" w:hAnsi="Times New Roman"/>
          <w:szCs w:val="28"/>
        </w:rPr>
      </w:pPr>
    </w:p>
    <w:tbl>
      <w:tblPr>
        <w:tblStyle w:val="8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14:paraId="3CEA5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50A1255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37C8B48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4EF2E2E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224B1CF5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 w14:paraId="6AFACCE6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3FF82090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66DD852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76615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BB7499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B24362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0D7FDF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655D30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AD0091B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50804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F9241F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72ABADA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79B1B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59A333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E56F973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1C58D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2AE4995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1BEEA4C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EDE59B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4A89F1D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CEFD85D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401BC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96496B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F128D42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8E9519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1A26A6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0723F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4E4D43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推荐组别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81EDAC0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 xml:space="preserve">理科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 xml:space="preserve">工科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 xml:space="preserve">农科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 xml:space="preserve">医科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 xml:space="preserve">综合  </w:t>
            </w:r>
            <w:r>
              <w:rPr>
                <w:szCs w:val="28"/>
              </w:rPr>
              <w:sym w:font="Wingdings 2" w:char="00A3"/>
            </w:r>
            <w:r>
              <w:rPr>
                <w:rFonts w:hint="eastAsia"/>
                <w:szCs w:val="28"/>
              </w:rPr>
              <w:t>地市</w:t>
            </w:r>
          </w:p>
        </w:tc>
      </w:tr>
      <w:tr w14:paraId="35D92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B92C61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F67D6CB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14:paraId="5AD13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EAEDD3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784C66D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14:paraId="2ECCE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2C23FB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03D74CB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41FB03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90A026A">
            <w:pPr>
              <w:spacing w:line="400" w:lineRule="exact"/>
              <w:ind w:left="280" w:hanging="28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407647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B9DE95F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14:paraId="058C2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12161B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4119AE4">
            <w:pPr>
              <w:spacing w:line="400" w:lineRule="exact"/>
              <w:ind w:left="280" w:hanging="28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8B1E4B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C312EBC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14:paraId="29479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05D0D3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 w14:paraId="77F96B1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 w14:paraId="6DC3B749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523B2A9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15F7CB02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1525116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968F0F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6AFC5E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</w:tc>
      </w:tr>
      <w:tr w14:paraId="0F850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097353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8227BA3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5BEC128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14:paraId="590F3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92645CA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5FD1B33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E9FF13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14:paraId="4DA47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A0B3BB9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BAC0ED5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0195261">
            <w:pPr>
              <w:spacing w:line="400" w:lineRule="exact"/>
              <w:ind w:firstLine="640"/>
              <w:jc w:val="center"/>
            </w:pPr>
          </w:p>
        </w:tc>
      </w:tr>
      <w:tr w14:paraId="5A523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12E48C3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67425B6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A6DD98B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14:paraId="62247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</w:tcPr>
          <w:p w14:paraId="004C3CED"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bCs/>
                <w:szCs w:val="28"/>
              </w:rPr>
              <w:t>主要事迹（</w:t>
            </w:r>
            <w:r>
              <w:rPr>
                <w:rFonts w:hint="eastAsia" w:ascii="宋体" w:hAnsi="宋体"/>
                <w:bCs/>
                <w:szCs w:val="28"/>
              </w:rPr>
              <w:t>20</w:t>
            </w:r>
            <w:r>
              <w:rPr>
                <w:rFonts w:ascii="宋体" w:hAnsi="宋体"/>
                <w:bCs/>
                <w:szCs w:val="28"/>
              </w:rPr>
              <w:t>00</w:t>
            </w:r>
            <w:r>
              <w:rPr>
                <w:bCs/>
                <w:szCs w:val="28"/>
              </w:rPr>
              <w:t>字左右）</w:t>
            </w:r>
          </w:p>
        </w:tc>
      </w:tr>
      <w:tr w14:paraId="4B20B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 w14:paraId="6E7B7EE5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ascii="宋体" w:hAnsi="宋体"/>
                <w:bCs/>
                <w:szCs w:val="28"/>
              </w:rPr>
              <w:t>感人故事（1—2个，1</w:t>
            </w:r>
            <w:r>
              <w:rPr>
                <w:rFonts w:hint="eastAsia" w:ascii="宋体" w:hAnsi="宋体"/>
                <w:bCs/>
                <w:szCs w:val="28"/>
              </w:rPr>
              <w:t>5</w:t>
            </w:r>
            <w:r>
              <w:rPr>
                <w:rFonts w:ascii="宋体" w:hAnsi="宋体"/>
                <w:bCs/>
                <w:szCs w:val="28"/>
              </w:rPr>
              <w:t>00字以内）</w:t>
            </w:r>
          </w:p>
        </w:tc>
      </w:tr>
    </w:tbl>
    <w:p w14:paraId="74FE5306">
      <w:pPr>
        <w:spacing w:line="20" w:lineRule="exact"/>
      </w:pPr>
    </w:p>
    <w:tbl>
      <w:tblPr>
        <w:tblStyle w:val="8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16D5C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1190F523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A3BD00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14:paraId="253564DD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07837C7D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401607C3"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 w14:paraId="4CC6628E"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Cs w:val="28"/>
              </w:rPr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 w14:paraId="54C67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2CB5C278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5840215">
            <w:pPr>
              <w:spacing w:line="4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3ECF6705"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</w:p>
          <w:p w14:paraId="6E7277CC"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（盖 章）</w:t>
            </w:r>
          </w:p>
          <w:p w14:paraId="67A36774">
            <w:pPr>
              <w:spacing w:line="420" w:lineRule="exact"/>
              <w:ind w:firstLine="5740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14:paraId="31615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3CB3A88C">
            <w:pPr>
              <w:spacing w:line="400" w:lineRule="exact"/>
              <w:ind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769DDE5D">
            <w:pPr>
              <w:tabs>
                <w:tab w:val="right" w:pos="9720"/>
              </w:tabs>
              <w:snapToGrid w:val="0"/>
              <w:spacing w:line="420" w:lineRule="exact"/>
              <w:ind w:firstLine="480" w:firstLineChars="20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对候选人主要事迹和学风道德等方面作出评价，意见中应明确写出是否同意推荐。</w:t>
            </w:r>
          </w:p>
          <w:p w14:paraId="12A364FD">
            <w:pPr>
              <w:snapToGrid w:val="0"/>
              <w:spacing w:before="60" w:line="420" w:lineRule="exact"/>
              <w:jc w:val="left"/>
              <w:rPr>
                <w:sz w:val="24"/>
              </w:rPr>
            </w:pPr>
          </w:p>
          <w:p w14:paraId="770BF988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FF2114D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E9F56EE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29DB9A4A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 w14:paraId="4ACE8605"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14:paraId="7B13A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7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 w14:paraId="4B5B42F7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 w14:paraId="215A306A">
            <w:pPr>
              <w:spacing w:line="420" w:lineRule="exact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0970BD3D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A298A54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B0F446B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cols w:space="425" w:num="1"/>
          <w:docGrid w:type="lines" w:linePitch="381" w:charSpace="0"/>
        </w:sectPr>
      </w:pPr>
    </w:p>
    <w:p w14:paraId="228BFE0B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2EFCE2C8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43E0ECD4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9D48E02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E3E6B19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139E13C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361C08A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54066B5B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2141F6B4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00F5B080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23D5A5B4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1A0C2712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BC509B1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4D26A973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7B6C7CC8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5F15EA5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40DB48C1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5850BF4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165FC568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384933E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34F95D22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1818CA2D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3E9E985F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3C7FDD16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7A90D901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73BB1142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29C78B9C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06B9883B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0E6FDBAE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57917ACD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52365E29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7D93A693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3D2A9E17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49FE3BB8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512FE454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0EAE627E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638D75BC">
      <w:pPr>
        <w:widowControl w:val="0"/>
        <w:overflowPunct/>
        <w:autoSpaceDE/>
        <w:autoSpaceDN/>
        <w:adjustRightInd/>
        <w:textAlignment w:val="auto"/>
        <w:rPr>
          <w:kern w:val="2"/>
          <w:sz w:val="21"/>
          <w:szCs w:val="22"/>
        </w:rPr>
      </w:pPr>
    </w:p>
    <w:p w14:paraId="37B487C0">
      <w:pPr>
        <w:widowControl w:val="0"/>
        <w:overflowPunct/>
        <w:autoSpaceDE/>
        <w:autoSpaceDN/>
        <w:adjustRightInd/>
        <w:spacing w:after="120"/>
        <w:textAlignment w:val="auto"/>
        <w:rPr>
          <w:kern w:val="2"/>
          <w:sz w:val="21"/>
          <w:szCs w:val="24"/>
        </w:rPr>
      </w:pPr>
    </w:p>
    <w:p w14:paraId="196FB9FF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D173125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1B3BE57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CAF1DBC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6307BBC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4F130283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09499AA0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3BFDAE7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454F1506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6E46891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0DEC2D9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617B52B2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1AA4A3A2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  <w:bookmarkStart w:id="0" w:name="_GoBack"/>
      <w:bookmarkEnd w:id="0"/>
    </w:p>
    <w:p w14:paraId="63CF7EE8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1DD36BCC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3BF5FA0D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7928EA0F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20908E31">
      <w:pPr>
        <w:overflowPunct/>
        <w:autoSpaceDE/>
        <w:autoSpaceDN/>
        <w:adjustRightInd/>
        <w:spacing w:line="80" w:lineRule="exact"/>
        <w:jc w:val="left"/>
        <w:textAlignment w:val="auto"/>
        <w:rPr>
          <w:rFonts w:ascii="仿宋_GB2312" w:hAnsi="宋体" w:eastAsia="仿宋_GB2312" w:cs="宋体"/>
          <w:sz w:val="24"/>
          <w:szCs w:val="24"/>
        </w:rPr>
      </w:pPr>
    </w:p>
    <w:p w14:paraId="72434500">
      <w:pPr>
        <w:overflowPunct/>
        <w:autoSpaceDE/>
        <w:autoSpaceDN/>
        <w:adjustRightInd/>
        <w:spacing w:line="500" w:lineRule="exact"/>
        <w:ind w:firstLine="320" w:firstLineChars="100"/>
        <w:jc w:val="left"/>
        <w:textAlignment w:val="auto"/>
        <w:rPr>
          <w:rFonts w:ascii="黑体" w:hAnsi="黑体" w:eastAsia="黑体" w:cs="宋体"/>
          <w:sz w:val="32"/>
          <w:szCs w:val="32"/>
        </w:rPr>
      </w:pPr>
    </w:p>
    <w:tbl>
      <w:tblPr>
        <w:tblStyle w:val="8"/>
        <w:tblW w:w="89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199EED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131444FD">
            <w:pPr>
              <w:widowControl w:val="0"/>
              <w:overflowPunct/>
              <w:autoSpaceDE/>
              <w:autoSpaceDN/>
              <w:adjustRightInd/>
              <w:spacing w:line="400" w:lineRule="exact"/>
              <w:ind w:firstLine="280" w:firstLineChars="100"/>
              <w:jc w:val="left"/>
              <w:textAlignment w:val="auto"/>
              <w:rPr>
                <w:rFonts w:ascii="Times New Roman" w:hAnsi="Times New Roman" w:eastAsia="仿宋_GB2312"/>
                <w:kern w:val="2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Cs w:val="28"/>
              </w:rPr>
              <w:t>广西壮族自治区科学技术协会办公室　　 20</w:t>
            </w:r>
            <w:r>
              <w:rPr>
                <w:rFonts w:hint="eastAsia" w:ascii="Times New Roman" w:hAnsi="Times New Roman" w:eastAsia="仿宋_GB2312"/>
                <w:kern w:val="2"/>
                <w:szCs w:val="28"/>
              </w:rPr>
              <w:t>25</w:t>
            </w:r>
            <w:r>
              <w:rPr>
                <w:rFonts w:ascii="Times New Roman" w:hAnsi="Times New Roman" w:eastAsia="仿宋_GB2312"/>
                <w:kern w:val="2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2"/>
                <w:szCs w:val="28"/>
              </w:rPr>
              <w:t>6</w:t>
            </w:r>
            <w:r>
              <w:rPr>
                <w:rFonts w:ascii="Times New Roman" w:hAnsi="Times New Roman" w:eastAsia="仿宋_GB2312"/>
                <w:kern w:val="2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kern w:val="2"/>
                <w:szCs w:val="28"/>
              </w:rPr>
              <w:t>9</w:t>
            </w:r>
            <w:r>
              <w:rPr>
                <w:rFonts w:ascii="Times New Roman" w:hAnsi="Times New Roman" w:eastAsia="仿宋_GB2312"/>
                <w:kern w:val="2"/>
                <w:szCs w:val="28"/>
              </w:rPr>
              <w:t>日印发</w:t>
            </w:r>
          </w:p>
        </w:tc>
      </w:tr>
    </w:tbl>
    <w:p w14:paraId="1A1509DD">
      <w:pPr>
        <w:widowControl w:val="0"/>
        <w:overflowPunct/>
        <w:autoSpaceDE/>
        <w:autoSpaceDN/>
        <w:adjustRightInd/>
        <w:spacing w:line="20" w:lineRule="exact"/>
        <w:textAlignment w:val="auto"/>
        <w:rPr>
          <w:kern w:val="2"/>
          <w:sz w:val="21"/>
          <w:szCs w:val="2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69850</wp:posOffset>
            </wp:positionV>
            <wp:extent cx="1790700" cy="552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7" w:type="default"/>
      <w:footerReference r:id="rId8" w:type="even"/>
      <w:pgSz w:w="11906" w:h="16838"/>
      <w:pgMar w:top="2098" w:right="1474" w:bottom="1985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3902790"/>
    </w:sdtPr>
    <w:sdtEndPr>
      <w:rPr>
        <w:rFonts w:ascii="宋体" w:hAnsi="宋体"/>
        <w:sz w:val="28"/>
        <w:szCs w:val="28"/>
      </w:rPr>
    </w:sdtEndPr>
    <w:sdtContent>
      <w:p w14:paraId="70C8A58F"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3186555"/>
    </w:sdtPr>
    <w:sdtEndPr>
      <w:rPr>
        <w:rFonts w:ascii="宋体" w:hAnsi="宋体"/>
        <w:sz w:val="28"/>
        <w:szCs w:val="28"/>
      </w:rPr>
    </w:sdtEndPr>
    <w:sdtContent>
      <w:p w14:paraId="7194038F"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3925"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67BF3">
    <w:pPr>
      <w:pStyle w:val="5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58E67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CF6A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D7"/>
    <w:rsid w:val="00001755"/>
    <w:rsid w:val="0006299A"/>
    <w:rsid w:val="0007677F"/>
    <w:rsid w:val="000E133A"/>
    <w:rsid w:val="000E202E"/>
    <w:rsid w:val="000F6F82"/>
    <w:rsid w:val="0012110B"/>
    <w:rsid w:val="00186C83"/>
    <w:rsid w:val="001E0014"/>
    <w:rsid w:val="00207F0A"/>
    <w:rsid w:val="00287CAA"/>
    <w:rsid w:val="002A65A7"/>
    <w:rsid w:val="003951A5"/>
    <w:rsid w:val="004200C9"/>
    <w:rsid w:val="00440E61"/>
    <w:rsid w:val="00452DB4"/>
    <w:rsid w:val="004E00B2"/>
    <w:rsid w:val="00533A53"/>
    <w:rsid w:val="00533E0D"/>
    <w:rsid w:val="00693F3D"/>
    <w:rsid w:val="00715D59"/>
    <w:rsid w:val="007736D4"/>
    <w:rsid w:val="00781B69"/>
    <w:rsid w:val="008534B2"/>
    <w:rsid w:val="008B1EDB"/>
    <w:rsid w:val="008E57E1"/>
    <w:rsid w:val="009F13F8"/>
    <w:rsid w:val="00A36758"/>
    <w:rsid w:val="00A5514D"/>
    <w:rsid w:val="00A63E2A"/>
    <w:rsid w:val="00AB1C18"/>
    <w:rsid w:val="00AC3E6F"/>
    <w:rsid w:val="00AD397B"/>
    <w:rsid w:val="00BD77EC"/>
    <w:rsid w:val="00BE5AF2"/>
    <w:rsid w:val="00D5566F"/>
    <w:rsid w:val="00D6230E"/>
    <w:rsid w:val="00DC4084"/>
    <w:rsid w:val="00E02266"/>
    <w:rsid w:val="00E377D7"/>
    <w:rsid w:val="00EB1DF9"/>
    <w:rsid w:val="00ED24DA"/>
    <w:rsid w:val="00F357FB"/>
    <w:rsid w:val="00FC33AD"/>
    <w:rsid w:val="00FC62A5"/>
    <w:rsid w:val="0CFB2CF0"/>
    <w:rsid w:val="1AB14B8A"/>
    <w:rsid w:val="1BEAE596"/>
    <w:rsid w:val="219F1B92"/>
    <w:rsid w:val="2BF8206C"/>
    <w:rsid w:val="2EDE3A4E"/>
    <w:rsid w:val="3CFE443E"/>
    <w:rsid w:val="4FFF7317"/>
    <w:rsid w:val="4FFFC006"/>
    <w:rsid w:val="5A3E97A1"/>
    <w:rsid w:val="5ED7977F"/>
    <w:rsid w:val="5F9F4CD2"/>
    <w:rsid w:val="5FFF8C0E"/>
    <w:rsid w:val="6CCE2DA3"/>
    <w:rsid w:val="6FFDB2AB"/>
    <w:rsid w:val="7D5FC4C9"/>
    <w:rsid w:val="7D7D9543"/>
    <w:rsid w:val="7DB7372F"/>
    <w:rsid w:val="7DE50681"/>
    <w:rsid w:val="7EB540C3"/>
    <w:rsid w:val="7F23C002"/>
    <w:rsid w:val="7F79CE45"/>
    <w:rsid w:val="7F7F09D9"/>
    <w:rsid w:val="7F9E1DE7"/>
    <w:rsid w:val="9FEFDBDA"/>
    <w:rsid w:val="A3BD8D69"/>
    <w:rsid w:val="B7F517D1"/>
    <w:rsid w:val="CFDF1E25"/>
    <w:rsid w:val="DE7BC527"/>
    <w:rsid w:val="FE05747D"/>
    <w:rsid w:val="FF8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next w:val="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bm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7</Pages>
  <Words>4142</Words>
  <Characters>4321</Characters>
  <Lines>34</Lines>
  <Paragraphs>9</Paragraphs>
  <TotalTime>54</TotalTime>
  <ScaleCrop>false</ScaleCrop>
  <LinksUpToDate>false</LinksUpToDate>
  <CharactersWithSpaces>4616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2025-05-22T20:21:00Z</dcterms:created>
  <dc:creator>gxxc</dc:creator>
  <cp:lastModifiedBy>WU</cp:lastModifiedBy>
  <cp:lastPrinted>2025-06-09T08:10:00Z</cp:lastPrinted>
  <dcterms:modified xsi:type="dcterms:W3CDTF">2025-06-12T06:54:17Z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0AB65FE2F11646AAB78C95C1AFF95797_13</vt:lpwstr>
  </property>
  <property fmtid="{D5CDD505-2E9C-101B-9397-08002B2CF9AE}" pid="4" name="KSOTemplateDocerSaveRecord">
    <vt:lpwstr>eyJoZGlkIjoiNmZiMzUwN2M0MmVmYjVmN2VmOWY3YTRiYmMxZmIyZDkiLCJ1c2VySWQiOiIyMzE5NTI0NTcifQ==</vt:lpwstr>
  </property>
</Properties>
</file>