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/>
          <w:sz w:val="28"/>
          <w:szCs w:val="32"/>
        </w:rPr>
        <w:t>附件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第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/>
          <w:b/>
          <w:sz w:val="28"/>
          <w:szCs w:val="28"/>
        </w:rPr>
        <w:t>届“科研活动月”开幕式</w:t>
      </w:r>
      <w:r>
        <w:rPr>
          <w:rFonts w:hint="eastAsia" w:ascii="华文中宋" w:hAnsi="华文中宋" w:eastAsia="华文中宋" w:cs="华文中宋"/>
          <w:b/>
          <w:sz w:val="28"/>
          <w:szCs w:val="28"/>
        </w:rPr>
        <w:t>暨国家基金2023年申报工作总结、2024年申报工作动员大会</w:t>
      </w:r>
      <w:r>
        <w:rPr>
          <w:rFonts w:hint="eastAsia" w:ascii="华文中宋" w:hAnsi="华文中宋" w:eastAsia="华文中宋"/>
          <w:b/>
          <w:sz w:val="28"/>
          <w:szCs w:val="28"/>
        </w:rPr>
        <w:t>参会回执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88"/>
        <w:gridCol w:w="1783"/>
        <w:gridCol w:w="1917"/>
        <w:gridCol w:w="170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是否集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乘车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3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4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5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6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7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8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9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10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11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12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13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14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15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16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17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18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19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20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（备注：学生参会代表请在“职务/职称”注明研究生、本科生以及年级）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jNmU1ZTdmODVlODg2MDE5ZmFmODk4NDE1Y2QzNWYifQ=="/>
  </w:docVars>
  <w:rsids>
    <w:rsidRoot w:val="00E07DA7"/>
    <w:rsid w:val="004A750A"/>
    <w:rsid w:val="00536AD9"/>
    <w:rsid w:val="00D07C46"/>
    <w:rsid w:val="00E07DA7"/>
    <w:rsid w:val="04FA0069"/>
    <w:rsid w:val="1F0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2020-05-07T07:52:00Z</dcterms:created>
  <dc:creator>微软用户</dc:creator>
  <cp:lastModifiedBy>凤凰涅磐</cp:lastModifiedBy>
  <dcterms:modified xsi:type="dcterms:W3CDTF">2023-10-15T00:15:11Z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17A8889E3E0243BAAAA83B85143B2C52_12</vt:lpwstr>
  </property>
</Properties>
</file>