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971AE">
      <w:pPr>
        <w:pStyle w:val="2"/>
        <w:keepNext w:val="0"/>
        <w:keepLines w:val="0"/>
        <w:pageBreakBefore w:val="0"/>
        <w:widowControl w:val="0"/>
        <w:kinsoku/>
        <w:wordWrap/>
        <w:overflowPunct/>
        <w:topLinePunct w:val="0"/>
        <w:autoSpaceDE/>
        <w:autoSpaceDN/>
        <w:bidi w:val="0"/>
        <w:adjustRightInd w:val="0"/>
        <w:snapToGrid/>
        <w:textAlignment w:val="auto"/>
        <w:rPr>
          <w:rFonts w:hint="default" w:ascii="黑体" w:hAnsi="黑体" w:eastAsia="黑体" w:cs="黑体"/>
          <w:color w:val="auto"/>
          <w:sz w:val="32"/>
          <w:szCs w:val="32"/>
          <w:highlight w:val="none"/>
          <w:lang w:val="en" w:eastAsia="zh-CN"/>
        </w:rPr>
      </w:pPr>
      <w:r>
        <w:rPr>
          <w:rFonts w:hint="eastAsia" w:ascii="黑体" w:hAnsi="黑体" w:eastAsia="黑体" w:cs="黑体"/>
          <w:color w:val="auto"/>
          <w:sz w:val="32"/>
          <w:szCs w:val="32"/>
          <w:highlight w:val="none"/>
          <w:lang w:eastAsia="zh-CN"/>
        </w:rPr>
        <w:t>附件</w:t>
      </w:r>
      <w:r>
        <w:rPr>
          <w:rFonts w:hint="eastAsia" w:ascii="Times New Roman" w:hAnsi="Times New Roman" w:eastAsia="黑体" w:cs="Times New Roman"/>
          <w:color w:val="auto"/>
          <w:sz w:val="32"/>
          <w:szCs w:val="32"/>
          <w:highlight w:val="none"/>
          <w:lang w:val="en-US" w:eastAsia="zh-CN"/>
        </w:rPr>
        <w:t>4</w:t>
      </w:r>
      <w:bookmarkStart w:id="0" w:name="_GoBack"/>
      <w:bookmarkEnd w:id="0"/>
    </w:p>
    <w:tbl>
      <w:tblPr>
        <w:tblStyle w:val="10"/>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052"/>
      </w:tblGrid>
      <w:tr w14:paraId="5F06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514D7793">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申报编号</w:t>
            </w:r>
          </w:p>
        </w:tc>
        <w:tc>
          <w:tcPr>
            <w:tcW w:w="2052" w:type="dxa"/>
            <w:noWrap w:val="0"/>
            <w:vAlign w:val="center"/>
          </w:tcPr>
          <w:p w14:paraId="28BFFAB8">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432A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79A247CB">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lang w:eastAsia="zh-CN"/>
              </w:rPr>
            </w:pPr>
            <w:r>
              <w:rPr>
                <w:rFonts w:hint="eastAsia" w:ascii="Times New Roman" w:hAnsi="Times New Roman" w:eastAsia="方正仿宋_GBK"/>
                <w:snapToGrid w:val="0"/>
                <w:color w:val="auto"/>
                <w:sz w:val="32"/>
                <w:szCs w:val="32"/>
                <w:highlight w:val="none"/>
                <w:lang w:val="en-US" w:eastAsia="zh-CN"/>
              </w:rPr>
              <w:t>主管处室</w:t>
            </w:r>
          </w:p>
        </w:tc>
        <w:tc>
          <w:tcPr>
            <w:tcW w:w="2052" w:type="dxa"/>
            <w:tcBorders>
              <w:bottom w:val="single" w:color="auto" w:sz="4" w:space="0"/>
            </w:tcBorders>
            <w:noWrap w:val="0"/>
            <w:vAlign w:val="center"/>
          </w:tcPr>
          <w:p w14:paraId="3F75A566">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r w14:paraId="6F24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770" w:type="dxa"/>
            <w:noWrap w:val="0"/>
            <w:vAlign w:val="center"/>
          </w:tcPr>
          <w:p w14:paraId="2ABFF546">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r>
              <w:rPr>
                <w:rFonts w:hint="eastAsia" w:ascii="Times New Roman" w:hAnsi="Times New Roman" w:eastAsia="方正仿宋_GBK"/>
                <w:snapToGrid w:val="0"/>
                <w:color w:val="auto"/>
                <w:sz w:val="32"/>
                <w:szCs w:val="32"/>
                <w:highlight w:val="none"/>
              </w:rPr>
              <w:t>受理日期</w:t>
            </w:r>
          </w:p>
        </w:tc>
        <w:tc>
          <w:tcPr>
            <w:tcW w:w="2052" w:type="dxa"/>
            <w:tcBorders>
              <w:bottom w:val="single" w:color="auto" w:sz="4" w:space="0"/>
            </w:tcBorders>
            <w:noWrap w:val="0"/>
            <w:vAlign w:val="center"/>
          </w:tcPr>
          <w:p w14:paraId="16668268">
            <w:pPr>
              <w:adjustRightInd w:val="0"/>
              <w:snapToGrid w:val="0"/>
              <w:spacing w:line="480" w:lineRule="exact"/>
              <w:jc w:val="center"/>
              <w:outlineLvl w:val="9"/>
              <w:rPr>
                <w:rFonts w:hint="eastAsia" w:ascii="Times New Roman" w:hAnsi="Times New Roman" w:eastAsia="方正仿宋_GBK"/>
                <w:snapToGrid w:val="0"/>
                <w:color w:val="auto"/>
                <w:sz w:val="32"/>
                <w:szCs w:val="32"/>
                <w:highlight w:val="none"/>
              </w:rPr>
            </w:pPr>
          </w:p>
        </w:tc>
      </w:tr>
    </w:tbl>
    <w:p w14:paraId="09693659">
      <w:pPr>
        <w:widowControl/>
        <w:jc w:val="both"/>
        <w:rPr>
          <w:rFonts w:hint="default" w:ascii="Times New Roman" w:hAnsi="Times New Roman" w:eastAsia="方正小标宋简体" w:cs="Times New Roman"/>
          <w:color w:val="auto"/>
          <w:sz w:val="44"/>
          <w:szCs w:val="44"/>
          <w:highlight w:val="none"/>
        </w:rPr>
      </w:pPr>
    </w:p>
    <w:p w14:paraId="4B79AD2A">
      <w:pPr>
        <w:pStyle w:val="2"/>
        <w:rPr>
          <w:rFonts w:hint="default"/>
          <w:color w:val="auto"/>
          <w:highlight w:val="none"/>
        </w:rPr>
      </w:pPr>
    </w:p>
    <w:p w14:paraId="08EBDA64">
      <w:pPr>
        <w:spacing w:line="56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cs="Times New Roman"/>
          <w:bCs/>
          <w:color w:val="auto"/>
          <w:sz w:val="44"/>
          <w:szCs w:val="44"/>
          <w:highlight w:val="none"/>
          <w:lang w:eastAsia="zh-CN"/>
        </w:rPr>
        <w:t>广西人工智能开放创新平台</w:t>
      </w:r>
      <w:r>
        <w:rPr>
          <w:rFonts w:hint="eastAsia" w:ascii="方正小标宋简体" w:hAnsi="黑体" w:eastAsia="方正小标宋简体"/>
          <w:bCs/>
          <w:color w:val="auto"/>
          <w:sz w:val="44"/>
          <w:szCs w:val="44"/>
          <w:highlight w:val="none"/>
        </w:rPr>
        <w:t>申报表</w:t>
      </w:r>
    </w:p>
    <w:p w14:paraId="07B167DB">
      <w:pPr>
        <w:spacing w:line="560" w:lineRule="exact"/>
        <w:jc w:val="center"/>
        <w:rPr>
          <w:rFonts w:hint="eastAsia" w:ascii="方正小标宋简体" w:hAnsi="黑体" w:eastAsia="方正小标宋简体" w:cs="Times New Roman"/>
          <w:bCs/>
          <w:color w:val="auto"/>
          <w:sz w:val="44"/>
          <w:szCs w:val="44"/>
          <w:highlight w:val="none"/>
          <w:lang w:eastAsia="zh-CN"/>
        </w:rPr>
      </w:pPr>
      <w:r>
        <w:rPr>
          <w:rFonts w:hint="eastAsia" w:ascii="方正小标宋简体" w:hAnsi="黑体" w:eastAsia="方正小标宋简体" w:cs="Times New Roman"/>
          <w:bCs/>
          <w:color w:val="auto"/>
          <w:sz w:val="44"/>
          <w:szCs w:val="44"/>
          <w:highlight w:val="none"/>
          <w:lang w:eastAsia="zh-CN"/>
        </w:rPr>
        <w:t>（</w:t>
      </w:r>
      <w:r>
        <w:rPr>
          <w:rFonts w:hint="eastAsia" w:ascii="方正小标宋简体" w:hAnsi="黑体" w:eastAsia="方正小标宋简体"/>
          <w:bCs/>
          <w:color w:val="auto"/>
          <w:sz w:val="44"/>
          <w:szCs w:val="44"/>
          <w:highlight w:val="none"/>
          <w:lang w:eastAsia="zh-CN"/>
        </w:rPr>
        <w:t>人工智能联合实验室类型</w:t>
      </w:r>
      <w:r>
        <w:rPr>
          <w:rFonts w:hint="eastAsia" w:ascii="方正小标宋简体" w:hAnsi="黑体" w:eastAsia="方正小标宋简体" w:cs="Times New Roman"/>
          <w:bCs/>
          <w:color w:val="auto"/>
          <w:sz w:val="44"/>
          <w:szCs w:val="44"/>
          <w:highlight w:val="none"/>
          <w:lang w:eastAsia="zh-CN"/>
        </w:rPr>
        <w:t>）</w:t>
      </w:r>
    </w:p>
    <w:p w14:paraId="15A16FE5">
      <w:pPr>
        <w:spacing w:line="560" w:lineRule="exact"/>
        <w:jc w:val="left"/>
        <w:rPr>
          <w:rFonts w:hint="default" w:ascii="Times New Roman" w:hAnsi="Times New Roman" w:eastAsia="宋体" w:cs="Times New Roman"/>
          <w:color w:val="auto"/>
          <w:sz w:val="44"/>
          <w:szCs w:val="22"/>
          <w:highlight w:val="none"/>
        </w:rPr>
      </w:pPr>
    </w:p>
    <w:p w14:paraId="7C04041D">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平台</w:t>
      </w:r>
      <w:r>
        <w:rPr>
          <w:rFonts w:hint="default" w:ascii="Times New Roman" w:hAnsi="Times New Roman" w:eastAsia="仿宋_GB2312" w:cs="Times New Roman"/>
          <w:bCs/>
          <w:color w:val="auto"/>
          <w:sz w:val="32"/>
          <w:szCs w:val="32"/>
          <w:highlight w:val="none"/>
        </w:rPr>
        <w:t>名称：</w:t>
      </w:r>
    </w:p>
    <w:p w14:paraId="4F7EAF98">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牵头</w:t>
      </w:r>
      <w:r>
        <w:rPr>
          <w:rFonts w:hint="default" w:ascii="Times New Roman" w:hAnsi="Times New Roman" w:eastAsia="仿宋_GB2312" w:cs="Times New Roman"/>
          <w:bCs/>
          <w:color w:val="auto"/>
          <w:sz w:val="32"/>
          <w:szCs w:val="32"/>
          <w:highlight w:val="none"/>
          <w:lang w:val="en-US" w:eastAsia="zh-CN"/>
        </w:rPr>
        <w:t>申报单位</w:t>
      </w:r>
      <w:r>
        <w:rPr>
          <w:rFonts w:hint="eastAsia" w:ascii="Times New Roman" w:hAnsi="Times New Roman" w:eastAsia="仿宋_GB2312" w:cs="Times New Roman"/>
          <w:bCs/>
          <w:color w:val="auto"/>
          <w:sz w:val="32"/>
          <w:szCs w:val="32"/>
          <w:highlight w:val="none"/>
          <w:lang w:val="en-US" w:eastAsia="zh-CN"/>
        </w:rPr>
        <w:t>（盖章）</w:t>
      </w:r>
      <w:r>
        <w:rPr>
          <w:rFonts w:hint="default" w:ascii="Times New Roman" w:hAnsi="Times New Roman" w:eastAsia="仿宋_GB2312" w:cs="Times New Roman"/>
          <w:bCs/>
          <w:color w:val="auto"/>
          <w:sz w:val="32"/>
          <w:szCs w:val="32"/>
          <w:highlight w:val="none"/>
          <w:lang w:val="en-US" w:eastAsia="zh-CN"/>
        </w:rPr>
        <w:t>：</w:t>
      </w:r>
    </w:p>
    <w:p w14:paraId="16CC0A5B">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申报单位</w:t>
      </w:r>
      <w:r>
        <w:rPr>
          <w:rFonts w:hint="default" w:ascii="Times New Roman" w:hAnsi="Times New Roman" w:eastAsia="仿宋_GB2312" w:cs="Times New Roman"/>
          <w:bCs/>
          <w:color w:val="auto"/>
          <w:sz w:val="32"/>
          <w:szCs w:val="32"/>
          <w:highlight w:val="none"/>
        </w:rPr>
        <w:t>联系</w:t>
      </w:r>
      <w:r>
        <w:rPr>
          <w:rFonts w:hint="eastAsia" w:ascii="Times New Roman" w:hAnsi="Times New Roman" w:eastAsia="仿宋_GB2312" w:cs="Times New Roman"/>
          <w:bCs/>
          <w:color w:val="auto"/>
          <w:sz w:val="32"/>
          <w:szCs w:val="32"/>
          <w:highlight w:val="none"/>
          <w:lang w:val="en-US" w:eastAsia="zh-CN"/>
        </w:rPr>
        <w:t>人：</w:t>
      </w:r>
    </w:p>
    <w:p w14:paraId="569B542E">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申报单位联系</w:t>
      </w:r>
      <w:r>
        <w:rPr>
          <w:rFonts w:hint="default" w:ascii="Times New Roman" w:hAnsi="Times New Roman" w:eastAsia="仿宋_GB2312" w:cs="Times New Roman"/>
          <w:bCs/>
          <w:color w:val="auto"/>
          <w:sz w:val="32"/>
          <w:szCs w:val="32"/>
          <w:highlight w:val="none"/>
        </w:rPr>
        <w:t>电话：</w:t>
      </w:r>
    </w:p>
    <w:p w14:paraId="6DFF642B">
      <w:pPr>
        <w:pStyle w:val="2"/>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项目负责人：</w:t>
      </w:r>
    </w:p>
    <w:p w14:paraId="2674031C">
      <w:pPr>
        <w:pStyle w:val="2"/>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default" w:ascii="Times New Roman" w:hAnsi="Times New Roman" w:eastAsia="仿宋_GB2312" w:cs="Times New Roman"/>
          <w:bCs/>
          <w:color w:val="auto"/>
          <w:kern w:val="2"/>
          <w:sz w:val="28"/>
          <w:szCs w:val="28"/>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项目负责人联系电话：</w:t>
      </w:r>
    </w:p>
    <w:p w14:paraId="074A176F">
      <w:pPr>
        <w:keepNext w:val="0"/>
        <w:keepLines w:val="0"/>
        <w:pageBreakBefore w:val="0"/>
        <w:widowControl w:val="0"/>
        <w:kinsoku/>
        <w:wordWrap/>
        <w:overflowPunct/>
        <w:topLinePunct w:val="0"/>
        <w:bidi w:val="0"/>
        <w:snapToGrid/>
        <w:spacing w:line="240" w:lineRule="auto"/>
        <w:ind w:firstLine="684" w:firstLineChars="200"/>
        <w:jc w:val="both"/>
        <w:textAlignment w:val="auto"/>
        <w:rPr>
          <w:rFonts w:hint="default" w:ascii="Times New Roman" w:hAnsi="Times New Roman" w:eastAsia="仿宋_GB2312" w:cs="Times New Roman"/>
          <w:bCs/>
          <w:color w:val="auto"/>
          <w:spacing w:val="11"/>
          <w:sz w:val="32"/>
          <w:szCs w:val="32"/>
          <w:highlight w:val="none"/>
          <w:lang w:val="en-US"/>
        </w:rPr>
      </w:pPr>
      <w:r>
        <w:rPr>
          <w:rFonts w:hint="default" w:ascii="Times New Roman" w:hAnsi="Times New Roman" w:eastAsia="仿宋_GB2312" w:cs="Times New Roman"/>
          <w:bCs/>
          <w:color w:val="auto"/>
          <w:spacing w:val="11"/>
          <w:sz w:val="32"/>
          <w:szCs w:val="32"/>
          <w:highlight w:val="none"/>
        </w:rPr>
        <w:t>通讯地址：</w:t>
      </w:r>
    </w:p>
    <w:p w14:paraId="75910C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kern w:val="2"/>
          <w:sz w:val="32"/>
          <w:szCs w:val="32"/>
          <w:highlight w:val="none"/>
          <w:lang w:val="en-US" w:eastAsia="zh-CN" w:bidi="ar-SA"/>
        </w:rPr>
        <w:t>推荐单位：</w:t>
      </w:r>
    </w:p>
    <w:p w14:paraId="4144B0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kern w:val="2"/>
          <w:sz w:val="32"/>
          <w:szCs w:val="32"/>
          <w:highlight w:val="none"/>
          <w:lang w:val="en-US" w:eastAsia="zh-CN" w:bidi="ar-SA"/>
        </w:rPr>
        <w:t>填报日期：</w:t>
      </w:r>
    </w:p>
    <w:p w14:paraId="31A43B79">
      <w:pPr>
        <w:rPr>
          <w:rFonts w:hint="default" w:ascii="Times New Roman" w:hAnsi="Times New Roman" w:eastAsia="宋体" w:cs="Times New Roman"/>
          <w:color w:val="auto"/>
          <w:szCs w:val="22"/>
          <w:highlight w:val="none"/>
        </w:rPr>
      </w:pPr>
    </w:p>
    <w:p w14:paraId="4E0265A4">
      <w:pPr>
        <w:rPr>
          <w:rFonts w:hint="default" w:ascii="Times New Roman" w:hAnsi="Times New Roman" w:eastAsia="宋体" w:cs="Times New Roman"/>
          <w:b/>
          <w:bCs/>
          <w:color w:val="auto"/>
          <w:sz w:val="36"/>
          <w:szCs w:val="22"/>
          <w:highlight w:val="none"/>
        </w:rPr>
      </w:pPr>
    </w:p>
    <w:p w14:paraId="4B1171C3">
      <w:pPr>
        <w:pStyle w:val="2"/>
        <w:rPr>
          <w:rFonts w:hint="default"/>
        </w:rPr>
      </w:pPr>
    </w:p>
    <w:p w14:paraId="461664DA">
      <w:pPr>
        <w:spacing w:line="500" w:lineRule="exact"/>
        <w:jc w:val="cente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广西壮族自治区科学技术厅</w:t>
      </w:r>
    </w:p>
    <w:p w14:paraId="7EC2D5FD">
      <w:pPr>
        <w:spacing w:line="500" w:lineRule="exact"/>
        <w:jc w:val="cente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202</w:t>
      </w:r>
      <w:r>
        <w:rPr>
          <w:rFonts w:hint="default" w:ascii="Times New Roman" w:hAnsi="Times New Roman" w:eastAsia="楷体_GB2312" w:cs="Times New Roman"/>
          <w:color w:val="auto"/>
          <w:sz w:val="32"/>
          <w:szCs w:val="32"/>
          <w:highlight w:val="none"/>
          <w:lang w:val="en-US" w:eastAsia="zh-CN"/>
        </w:rPr>
        <w:t>5</w:t>
      </w:r>
      <w:r>
        <w:rPr>
          <w:rFonts w:hint="default" w:ascii="Times New Roman" w:hAnsi="Times New Roman" w:eastAsia="楷体_GB2312" w:cs="Times New Roman"/>
          <w:color w:val="auto"/>
          <w:sz w:val="32"/>
          <w:szCs w:val="32"/>
          <w:highlight w:val="none"/>
        </w:rPr>
        <w:t>年</w:t>
      </w:r>
    </w:p>
    <w:p w14:paraId="1509B57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bCs w:val="0"/>
          <w:color w:val="auto"/>
          <w:kern w:val="0"/>
          <w:sz w:val="28"/>
          <w:szCs w:val="28"/>
          <w:highlight w:val="none"/>
        </w:rPr>
      </w:pPr>
      <w:r>
        <w:rPr>
          <w:rFonts w:hint="eastAsia" w:ascii="Times New Roman" w:hAnsi="Times New Roman" w:eastAsia="黑体" w:cs="Times New Roman"/>
          <w:b w:val="0"/>
          <w:bCs w:val="0"/>
          <w:color w:val="auto"/>
          <w:kern w:val="0"/>
          <w:sz w:val="28"/>
          <w:szCs w:val="28"/>
          <w:highlight w:val="none"/>
          <w:lang w:eastAsia="zh-CN"/>
        </w:rPr>
        <w:t>一、</w:t>
      </w:r>
      <w:r>
        <w:rPr>
          <w:rFonts w:hint="default" w:ascii="Times New Roman" w:hAnsi="Times New Roman" w:eastAsia="黑体" w:cs="Times New Roman"/>
          <w:b w:val="0"/>
          <w:bCs w:val="0"/>
          <w:color w:val="auto"/>
          <w:kern w:val="0"/>
          <w:sz w:val="28"/>
          <w:szCs w:val="28"/>
          <w:highlight w:val="none"/>
        </w:rPr>
        <w:t>基本情况</w:t>
      </w:r>
    </w:p>
    <w:tbl>
      <w:tblPr>
        <w:tblStyle w:val="10"/>
        <w:tblW w:w="5232" w:type="pct"/>
        <w:jc w:val="center"/>
        <w:tblLayout w:type="autofit"/>
        <w:tblCellMar>
          <w:top w:w="0" w:type="dxa"/>
          <w:left w:w="108" w:type="dxa"/>
          <w:bottom w:w="0" w:type="dxa"/>
          <w:right w:w="108" w:type="dxa"/>
        </w:tblCellMar>
      </w:tblPr>
      <w:tblGrid>
        <w:gridCol w:w="1585"/>
        <w:gridCol w:w="1845"/>
        <w:gridCol w:w="13"/>
        <w:gridCol w:w="1648"/>
        <w:gridCol w:w="1794"/>
        <w:gridCol w:w="4"/>
        <w:gridCol w:w="1142"/>
        <w:gridCol w:w="8"/>
        <w:gridCol w:w="1441"/>
      </w:tblGrid>
      <w:tr w14:paraId="7B647673">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449FE6C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eastAsia="zh-CN"/>
              </w:rPr>
              <w:t>平台</w:t>
            </w:r>
            <w:r>
              <w:rPr>
                <w:rFonts w:hint="default" w:ascii="Times New Roman" w:hAnsi="Times New Roman" w:eastAsia="仿宋_GB2312" w:cs="Times New Roman"/>
                <w:color w:val="auto"/>
                <w:spacing w:val="0"/>
                <w:kern w:val="0"/>
                <w:sz w:val="24"/>
                <w:szCs w:val="24"/>
                <w:highlight w:val="none"/>
              </w:rPr>
              <w:t>名称</w:t>
            </w:r>
          </w:p>
        </w:tc>
        <w:tc>
          <w:tcPr>
            <w:tcW w:w="4163" w:type="pct"/>
            <w:gridSpan w:val="8"/>
            <w:tcBorders>
              <w:top w:val="single" w:color="auto" w:sz="4" w:space="0"/>
              <w:left w:val="nil"/>
              <w:bottom w:val="single" w:color="auto" w:sz="4" w:space="0"/>
              <w:right w:val="single" w:color="000000" w:sz="4" w:space="0"/>
            </w:tcBorders>
            <w:noWrap w:val="0"/>
            <w:vAlign w:val="center"/>
          </w:tcPr>
          <w:p w14:paraId="0979A96E">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rPr>
            </w:pPr>
          </w:p>
        </w:tc>
      </w:tr>
      <w:tr w14:paraId="561FF0D1">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4932064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所属产业</w:t>
            </w:r>
          </w:p>
        </w:tc>
        <w:tc>
          <w:tcPr>
            <w:tcW w:w="1849" w:type="pct"/>
            <w:gridSpan w:val="3"/>
            <w:tcBorders>
              <w:top w:val="single" w:color="auto" w:sz="4" w:space="0"/>
              <w:left w:val="nil"/>
              <w:bottom w:val="single" w:color="auto" w:sz="4" w:space="0"/>
              <w:right w:val="single" w:color="auto" w:sz="4" w:space="0"/>
            </w:tcBorders>
            <w:noWrap w:val="0"/>
            <w:vAlign w:val="center"/>
          </w:tcPr>
          <w:p w14:paraId="0302FC65">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机械制造</w:t>
            </w:r>
            <w:r>
              <w:rPr>
                <w:rFonts w:hint="default" w:ascii="Times New Roman" w:hAnsi="Times New Roman" w:eastAsia="仿宋_GB2312" w:cs="Times New Roman"/>
                <w:color w:val="auto"/>
                <w:spacing w:val="0"/>
                <w:kern w:val="0"/>
                <w:sz w:val="24"/>
                <w:szCs w:val="24"/>
                <w:highlight w:val="none"/>
                <w:lang w:val="en-US" w:eastAsia="zh-CN"/>
              </w:rPr>
              <w:t xml:space="preserve">  </w:t>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新材料</w:t>
            </w:r>
            <w:r>
              <w:rPr>
                <w:rFonts w:hint="default" w:ascii="Times New Roman" w:hAnsi="Times New Roman" w:eastAsia="仿宋_GB2312" w:cs="Times New Roman"/>
                <w:color w:val="auto"/>
                <w:spacing w:val="0"/>
                <w:kern w:val="0"/>
                <w:sz w:val="24"/>
                <w:szCs w:val="24"/>
                <w:highlight w:val="none"/>
              </w:rPr>
              <w:br w:type="textWrapping"/>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新能源</w:t>
            </w:r>
            <w:r>
              <w:rPr>
                <w:rFonts w:hint="default" w:ascii="Times New Roman" w:hAnsi="Times New Roman" w:eastAsia="仿宋_GB2312" w:cs="Times New Roman"/>
                <w:color w:val="auto"/>
                <w:spacing w:val="0"/>
                <w:kern w:val="0"/>
                <w:sz w:val="24"/>
                <w:szCs w:val="24"/>
                <w:highlight w:val="none"/>
                <w:lang w:val="en-US" w:eastAsia="zh-CN"/>
              </w:rPr>
              <w:t xml:space="preserve">   </w:t>
            </w:r>
            <w:r>
              <w:rPr>
                <w:rFonts w:hint="default" w:ascii="Times New Roman" w:hAnsi="Times New Roman" w:eastAsia="仿宋_GB2312" w:cs="Times New Roman"/>
                <w:color w:val="auto"/>
                <w:spacing w:val="0"/>
                <w:kern w:val="0"/>
                <w:sz w:val="24"/>
                <w:szCs w:val="24"/>
                <w:highlight w:val="none"/>
              </w:rPr>
              <w:t xml:space="preserve"> </w:t>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电子信息</w:t>
            </w:r>
            <w:r>
              <w:rPr>
                <w:rFonts w:hint="default" w:ascii="Times New Roman" w:hAnsi="Times New Roman" w:eastAsia="仿宋_GB2312" w:cs="Times New Roman"/>
                <w:color w:val="auto"/>
                <w:spacing w:val="0"/>
                <w:kern w:val="0"/>
                <w:sz w:val="24"/>
                <w:szCs w:val="24"/>
                <w:highlight w:val="none"/>
              </w:rPr>
              <w:br w:type="textWrapping"/>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轻工纺织</w:t>
            </w:r>
            <w:r>
              <w:rPr>
                <w:rFonts w:hint="default" w:ascii="Times New Roman" w:hAnsi="Times New Roman" w:eastAsia="仿宋_GB2312" w:cs="Times New Roman"/>
                <w:color w:val="auto"/>
                <w:spacing w:val="0"/>
                <w:kern w:val="0"/>
                <w:sz w:val="24"/>
                <w:szCs w:val="24"/>
                <w:highlight w:val="none"/>
                <w:lang w:val="en-US" w:eastAsia="zh-CN"/>
              </w:rPr>
              <w:t xml:space="preserve">  </w:t>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绿色家居</w:t>
            </w:r>
            <w:r>
              <w:rPr>
                <w:rFonts w:hint="default" w:ascii="Times New Roman" w:hAnsi="Times New Roman" w:eastAsia="仿宋_GB2312" w:cs="Times New Roman"/>
                <w:color w:val="auto"/>
                <w:spacing w:val="0"/>
                <w:kern w:val="0"/>
                <w:sz w:val="24"/>
                <w:szCs w:val="24"/>
                <w:highlight w:val="none"/>
              </w:rPr>
              <w:br w:type="textWrapping"/>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绿色石化</w:t>
            </w:r>
            <w:r>
              <w:rPr>
                <w:rFonts w:hint="default" w:ascii="Times New Roman" w:hAnsi="Times New Roman" w:eastAsia="仿宋_GB2312" w:cs="Times New Roman"/>
                <w:color w:val="auto"/>
                <w:spacing w:val="0"/>
                <w:kern w:val="0"/>
                <w:sz w:val="24"/>
                <w:szCs w:val="24"/>
                <w:highlight w:val="none"/>
                <w:lang w:val="en-US" w:eastAsia="zh-CN"/>
              </w:rPr>
              <w:t xml:space="preserve">  </w:t>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高端装备制造</w:t>
            </w:r>
          </w:p>
          <w:p w14:paraId="78478DA6">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节能环保</w:t>
            </w:r>
            <w:r>
              <w:rPr>
                <w:rFonts w:hint="default" w:ascii="Times New Roman" w:hAnsi="Times New Roman" w:eastAsia="仿宋_GB2312" w:cs="Times New Roman"/>
                <w:color w:val="auto"/>
                <w:spacing w:val="0"/>
                <w:kern w:val="0"/>
                <w:sz w:val="24"/>
                <w:szCs w:val="24"/>
                <w:highlight w:val="none"/>
                <w:lang w:val="en-US" w:eastAsia="zh-CN"/>
              </w:rPr>
              <w:t xml:space="preserve">  </w:t>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向海经济</w:t>
            </w:r>
          </w:p>
          <w:p w14:paraId="0845F82F">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生物医药</w:t>
            </w:r>
            <w:r>
              <w:rPr>
                <w:rFonts w:hint="default" w:ascii="Times New Roman" w:hAnsi="Times New Roman" w:eastAsia="仿宋_GB2312" w:cs="Times New Roman"/>
                <w:color w:val="auto"/>
                <w:spacing w:val="0"/>
                <w:kern w:val="0"/>
                <w:sz w:val="24"/>
                <w:szCs w:val="24"/>
                <w:highlight w:val="none"/>
                <w:lang w:val="en-US" w:eastAsia="zh-CN"/>
              </w:rPr>
              <w:t xml:space="preserve">  </w:t>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传统特色产业</w:t>
            </w:r>
          </w:p>
          <w:p w14:paraId="68F175C0">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优势特色农业及农产品加工</w:t>
            </w:r>
          </w:p>
          <w:p w14:paraId="7A8551E7">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其他</w:t>
            </w:r>
            <w:r>
              <w:rPr>
                <w:rFonts w:hint="default" w:ascii="Times New Roman" w:hAnsi="Times New Roman" w:eastAsia="仿宋_GB2312" w:cs="Times New Roman"/>
                <w:color w:val="auto"/>
                <w:spacing w:val="0"/>
                <w:kern w:val="0"/>
                <w:sz w:val="24"/>
                <w:szCs w:val="24"/>
                <w:highlight w:val="none"/>
                <w:u w:val="single"/>
              </w:rPr>
              <w:t xml:space="preserve">                </w:t>
            </w:r>
          </w:p>
        </w:tc>
        <w:tc>
          <w:tcPr>
            <w:tcW w:w="948" w:type="pct"/>
            <w:gridSpan w:val="2"/>
            <w:tcBorders>
              <w:top w:val="single" w:color="auto" w:sz="4" w:space="0"/>
              <w:left w:val="nil"/>
              <w:bottom w:val="single" w:color="auto" w:sz="4" w:space="0"/>
              <w:right w:val="single" w:color="auto" w:sz="4" w:space="0"/>
            </w:tcBorders>
            <w:noWrap w:val="0"/>
            <w:vAlign w:val="center"/>
          </w:tcPr>
          <w:p w14:paraId="3822238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申报类型</w:t>
            </w:r>
          </w:p>
        </w:tc>
        <w:tc>
          <w:tcPr>
            <w:tcW w:w="1365" w:type="pct"/>
            <w:gridSpan w:val="3"/>
            <w:tcBorders>
              <w:top w:val="single" w:color="auto" w:sz="4" w:space="0"/>
              <w:left w:val="nil"/>
              <w:bottom w:val="single" w:color="auto" w:sz="4" w:space="0"/>
              <w:right w:val="single" w:color="auto" w:sz="4" w:space="0"/>
            </w:tcBorders>
            <w:noWrap w:val="0"/>
            <w:vAlign w:val="center"/>
          </w:tcPr>
          <w:p w14:paraId="06FDC70C">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企业</w:t>
            </w:r>
          </w:p>
          <w:p w14:paraId="15E9CBDE">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科研院所、高校和新型研发机构</w:t>
            </w:r>
            <w:r>
              <w:rPr>
                <w:rFonts w:hint="default" w:ascii="Times New Roman" w:hAnsi="Times New Roman" w:eastAsia="仿宋_GB2312" w:cs="Times New Roman"/>
                <w:color w:val="auto"/>
                <w:spacing w:val="0"/>
                <w:kern w:val="0"/>
                <w:sz w:val="24"/>
                <w:szCs w:val="24"/>
                <w:highlight w:val="none"/>
              </w:rPr>
              <w:br w:type="textWrapping"/>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科技服务机构</w:t>
            </w:r>
            <w:r>
              <w:rPr>
                <w:rFonts w:hint="default" w:ascii="Times New Roman" w:hAnsi="Times New Roman" w:eastAsia="仿宋_GB2312" w:cs="Times New Roman"/>
                <w:color w:val="auto"/>
                <w:spacing w:val="0"/>
                <w:kern w:val="0"/>
                <w:sz w:val="24"/>
                <w:szCs w:val="24"/>
                <w:highlight w:val="none"/>
              </w:rPr>
              <w:br w:type="textWrapping"/>
            </w: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科技园区、产业基地</w:t>
            </w:r>
          </w:p>
          <w:p w14:paraId="60635C53">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sym w:font="Wingdings 2" w:char="00A3"/>
            </w:r>
            <w:r>
              <w:rPr>
                <w:rFonts w:hint="default" w:ascii="Times New Roman" w:hAnsi="Times New Roman" w:eastAsia="仿宋_GB2312" w:cs="Times New Roman"/>
                <w:color w:val="auto"/>
                <w:spacing w:val="0"/>
                <w:kern w:val="0"/>
                <w:sz w:val="24"/>
                <w:szCs w:val="24"/>
                <w:highlight w:val="none"/>
              </w:rPr>
              <w:t>科技企业孵化器</w:t>
            </w:r>
          </w:p>
        </w:tc>
      </w:tr>
      <w:tr w14:paraId="1BE992EA">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6E971CB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研究方向</w:t>
            </w:r>
          </w:p>
        </w:tc>
        <w:tc>
          <w:tcPr>
            <w:tcW w:w="4163" w:type="pct"/>
            <w:gridSpan w:val="8"/>
            <w:tcBorders>
              <w:top w:val="single" w:color="auto" w:sz="4" w:space="0"/>
              <w:left w:val="nil"/>
              <w:bottom w:val="single" w:color="auto" w:sz="4" w:space="0"/>
              <w:right w:val="single" w:color="auto" w:sz="4" w:space="0"/>
            </w:tcBorders>
            <w:noWrap w:val="0"/>
            <w:vAlign w:val="center"/>
          </w:tcPr>
          <w:p w14:paraId="778CF117">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7DE86977">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049B301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color w:val="auto"/>
                <w:spacing w:val="0"/>
                <w:kern w:val="0"/>
                <w:sz w:val="24"/>
                <w:szCs w:val="24"/>
                <w:highlight w:val="none"/>
                <w:lang w:val="en-US" w:eastAsia="zh-CN"/>
              </w:rPr>
            </w:pPr>
            <w:r>
              <w:rPr>
                <w:rFonts w:hint="eastAsia" w:ascii="Times New Roman" w:hAnsi="Times New Roman" w:eastAsia="仿宋_GB2312" w:cs="Times New Roman"/>
                <w:color w:val="auto"/>
                <w:spacing w:val="0"/>
                <w:kern w:val="0"/>
                <w:sz w:val="24"/>
                <w:szCs w:val="24"/>
                <w:highlight w:val="none"/>
                <w:lang w:val="en-US" w:eastAsia="zh-CN"/>
              </w:rPr>
              <w:t>牵头申报</w:t>
            </w:r>
          </w:p>
          <w:p w14:paraId="4DADDF9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lang w:val="en-US" w:eastAsia="zh-CN"/>
              </w:rPr>
            </w:pPr>
            <w:r>
              <w:rPr>
                <w:rFonts w:hint="eastAsia" w:ascii="Times New Roman" w:hAnsi="Times New Roman" w:eastAsia="仿宋_GB2312" w:cs="Times New Roman"/>
                <w:color w:val="auto"/>
                <w:spacing w:val="0"/>
                <w:kern w:val="0"/>
                <w:sz w:val="24"/>
                <w:szCs w:val="24"/>
                <w:highlight w:val="none"/>
                <w:lang w:val="en-US" w:eastAsia="zh-CN"/>
              </w:rPr>
              <w:t>单位</w:t>
            </w:r>
          </w:p>
        </w:tc>
        <w:tc>
          <w:tcPr>
            <w:tcW w:w="2795" w:type="pct"/>
            <w:gridSpan w:val="4"/>
            <w:tcBorders>
              <w:top w:val="single" w:color="auto" w:sz="4" w:space="0"/>
              <w:left w:val="single" w:color="auto" w:sz="4" w:space="0"/>
              <w:bottom w:val="single" w:color="auto" w:sz="4" w:space="0"/>
              <w:right w:val="single" w:color="auto" w:sz="4" w:space="0"/>
            </w:tcBorders>
            <w:noWrap w:val="0"/>
            <w:vAlign w:val="center"/>
          </w:tcPr>
          <w:p w14:paraId="021C90F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color w:val="auto"/>
                <w:spacing w:val="0"/>
                <w:kern w:val="0"/>
                <w:sz w:val="24"/>
                <w:szCs w:val="24"/>
                <w:highlight w:val="none"/>
                <w:lang w:val="en-US" w:eastAsia="zh-CN"/>
              </w:rPr>
            </w:pPr>
          </w:p>
        </w:tc>
        <w:tc>
          <w:tcPr>
            <w:tcW w:w="608" w:type="pct"/>
            <w:gridSpan w:val="3"/>
            <w:tcBorders>
              <w:top w:val="single" w:color="auto" w:sz="4" w:space="0"/>
              <w:left w:val="single" w:color="auto" w:sz="4" w:space="0"/>
              <w:bottom w:val="single" w:color="auto" w:sz="4" w:space="0"/>
              <w:right w:val="single" w:color="auto" w:sz="4" w:space="0"/>
            </w:tcBorders>
            <w:noWrap w:val="0"/>
            <w:vAlign w:val="center"/>
          </w:tcPr>
          <w:p w14:paraId="2264406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color w:val="auto"/>
                <w:spacing w:val="0"/>
                <w:kern w:val="0"/>
                <w:sz w:val="24"/>
                <w:szCs w:val="24"/>
                <w:highlight w:val="none"/>
                <w:lang w:val="en-US" w:eastAsia="zh-CN"/>
              </w:rPr>
            </w:pPr>
            <w:r>
              <w:rPr>
                <w:rFonts w:hint="default" w:ascii="Times New Roman" w:hAnsi="Times New Roman" w:eastAsia="仿宋_GB2312" w:cs="Times New Roman"/>
                <w:color w:val="auto"/>
                <w:spacing w:val="0"/>
                <w:kern w:val="0"/>
                <w:sz w:val="24"/>
                <w:szCs w:val="24"/>
                <w:highlight w:val="none"/>
              </w:rPr>
              <w:t>是否联合申报</w:t>
            </w:r>
          </w:p>
        </w:tc>
        <w:tc>
          <w:tcPr>
            <w:tcW w:w="759" w:type="pct"/>
            <w:tcBorders>
              <w:top w:val="single" w:color="auto" w:sz="4" w:space="0"/>
              <w:left w:val="single" w:color="auto" w:sz="4" w:space="0"/>
              <w:bottom w:val="single" w:color="auto" w:sz="4" w:space="0"/>
              <w:right w:val="single" w:color="auto" w:sz="4" w:space="0"/>
            </w:tcBorders>
            <w:noWrap w:val="0"/>
            <w:vAlign w:val="center"/>
          </w:tcPr>
          <w:p w14:paraId="20955EC5">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仿宋_GB2312" w:cs="Times New Roman"/>
                <w:color w:val="auto"/>
                <w:spacing w:val="0"/>
                <w:kern w:val="0"/>
                <w:sz w:val="24"/>
                <w:szCs w:val="24"/>
                <w:highlight w:val="none"/>
                <w:lang w:val="en-US" w:eastAsia="zh-CN"/>
              </w:rPr>
            </w:pPr>
            <w:r>
              <w:rPr>
                <w:rFonts w:hint="eastAsia" w:ascii="Times New Roman" w:hAnsi="Times New Roman" w:eastAsia="仿宋_GB2312" w:cs="Times New Roman"/>
                <w:color w:val="auto"/>
                <w:spacing w:val="0"/>
                <w:kern w:val="0"/>
                <w:sz w:val="24"/>
                <w:szCs w:val="24"/>
                <w:highlight w:val="none"/>
                <w:lang w:val="en-US" w:eastAsia="zh-CN"/>
              </w:rPr>
              <w:sym w:font="Wingdings 2" w:char="00A3"/>
            </w:r>
            <w:r>
              <w:rPr>
                <w:rFonts w:hint="eastAsia" w:ascii="Times New Roman" w:hAnsi="Times New Roman" w:eastAsia="仿宋_GB2312" w:cs="Times New Roman"/>
                <w:color w:val="auto"/>
                <w:spacing w:val="0"/>
                <w:kern w:val="0"/>
                <w:sz w:val="24"/>
                <w:szCs w:val="24"/>
                <w:highlight w:val="none"/>
                <w:lang w:val="en-US" w:eastAsia="zh-CN"/>
              </w:rPr>
              <w:t xml:space="preserve">是 </w:t>
            </w:r>
            <w:r>
              <w:rPr>
                <w:rFonts w:hint="eastAsia" w:ascii="Times New Roman" w:hAnsi="Times New Roman" w:eastAsia="仿宋_GB2312" w:cs="Times New Roman"/>
                <w:color w:val="auto"/>
                <w:spacing w:val="0"/>
                <w:kern w:val="0"/>
                <w:sz w:val="24"/>
                <w:szCs w:val="24"/>
                <w:highlight w:val="none"/>
                <w:lang w:val="en-US" w:eastAsia="zh-CN"/>
              </w:rPr>
              <w:sym w:font="Wingdings 2" w:char="00A3"/>
            </w:r>
            <w:r>
              <w:rPr>
                <w:rFonts w:hint="eastAsia" w:ascii="Times New Roman" w:hAnsi="Times New Roman" w:eastAsia="仿宋_GB2312" w:cs="Times New Roman"/>
                <w:color w:val="auto"/>
                <w:spacing w:val="0"/>
                <w:kern w:val="0"/>
                <w:sz w:val="24"/>
                <w:szCs w:val="24"/>
                <w:highlight w:val="none"/>
                <w:lang w:val="en-US" w:eastAsia="zh-CN"/>
              </w:rPr>
              <w:t>否</w:t>
            </w:r>
          </w:p>
        </w:tc>
      </w:tr>
      <w:tr w14:paraId="1A9312AF">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60D0AB6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lang w:val="en-US" w:eastAsia="zh-CN"/>
              </w:rPr>
            </w:pPr>
            <w:r>
              <w:rPr>
                <w:rFonts w:hint="eastAsia" w:ascii="Times New Roman" w:hAnsi="Times New Roman" w:eastAsia="仿宋_GB2312" w:cs="Times New Roman"/>
                <w:color w:val="auto"/>
                <w:spacing w:val="0"/>
                <w:kern w:val="0"/>
                <w:sz w:val="24"/>
                <w:szCs w:val="24"/>
                <w:highlight w:val="none"/>
                <w:lang w:val="en-US" w:eastAsia="zh-CN"/>
              </w:rPr>
              <w:t>通讯地址</w:t>
            </w:r>
          </w:p>
        </w:tc>
        <w:tc>
          <w:tcPr>
            <w:tcW w:w="4163" w:type="pct"/>
            <w:gridSpan w:val="8"/>
            <w:tcBorders>
              <w:top w:val="single" w:color="auto" w:sz="4" w:space="0"/>
              <w:left w:val="single" w:color="auto" w:sz="4" w:space="0"/>
              <w:bottom w:val="single" w:color="auto" w:sz="4" w:space="0"/>
              <w:right w:val="single" w:color="auto" w:sz="4" w:space="0"/>
            </w:tcBorders>
            <w:noWrap w:val="0"/>
            <w:vAlign w:val="center"/>
          </w:tcPr>
          <w:p w14:paraId="5000C707">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645C5A53">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3B064C9A">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法定代表人</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028717CE">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07F5546A">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文化程度</w:t>
            </w: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645B3A5A">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723621C7">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职  称</w:t>
            </w:r>
          </w:p>
        </w:tc>
        <w:tc>
          <w:tcPr>
            <w:tcW w:w="763" w:type="pct"/>
            <w:gridSpan w:val="2"/>
            <w:tcBorders>
              <w:top w:val="single" w:color="auto" w:sz="4" w:space="0"/>
              <w:left w:val="single" w:color="auto" w:sz="4" w:space="0"/>
              <w:bottom w:val="single" w:color="auto" w:sz="4" w:space="0"/>
              <w:right w:val="single" w:color="auto" w:sz="4" w:space="0"/>
            </w:tcBorders>
            <w:noWrap w:val="0"/>
            <w:vAlign w:val="center"/>
          </w:tcPr>
          <w:p w14:paraId="644D3031">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r>
      <w:tr w14:paraId="1B7E0D1A">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4565044D">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单位联系人</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6BBB1D4C">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57348BDF">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单位联系电话</w:t>
            </w: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21D58881">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741DC1BE">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电子</w:t>
            </w:r>
          </w:p>
          <w:p w14:paraId="4CB107C3">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邮箱</w:t>
            </w:r>
          </w:p>
        </w:tc>
        <w:tc>
          <w:tcPr>
            <w:tcW w:w="763" w:type="pct"/>
            <w:gridSpan w:val="2"/>
            <w:tcBorders>
              <w:top w:val="single" w:color="auto" w:sz="4" w:space="0"/>
              <w:left w:val="single" w:color="auto" w:sz="4" w:space="0"/>
              <w:bottom w:val="single" w:color="auto" w:sz="4" w:space="0"/>
              <w:right w:val="single" w:color="auto" w:sz="4" w:space="0"/>
            </w:tcBorders>
            <w:noWrap w:val="0"/>
            <w:vAlign w:val="center"/>
          </w:tcPr>
          <w:p w14:paraId="248B6177">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r>
      <w:tr w14:paraId="66D83496">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4CF9E3A7">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项目负责人</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01508573">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77539CBD">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项目负责人</w:t>
            </w:r>
          </w:p>
          <w:p w14:paraId="3142D637">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联系电话</w:t>
            </w: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61F424F4">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F8A80EE">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项目负责人电子邮箱</w:t>
            </w:r>
          </w:p>
        </w:tc>
        <w:tc>
          <w:tcPr>
            <w:tcW w:w="763" w:type="pct"/>
            <w:gridSpan w:val="2"/>
            <w:tcBorders>
              <w:top w:val="single" w:color="auto" w:sz="4" w:space="0"/>
              <w:left w:val="single" w:color="auto" w:sz="4" w:space="0"/>
              <w:bottom w:val="single" w:color="auto" w:sz="4" w:space="0"/>
              <w:right w:val="single" w:color="auto" w:sz="4" w:space="0"/>
            </w:tcBorders>
            <w:noWrap w:val="0"/>
            <w:vAlign w:val="center"/>
          </w:tcPr>
          <w:p w14:paraId="2017BCFE">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r>
      <w:tr w14:paraId="4663E792">
        <w:tblPrEx>
          <w:tblCellMar>
            <w:top w:w="0" w:type="dxa"/>
            <w:left w:w="108" w:type="dxa"/>
            <w:bottom w:w="0" w:type="dxa"/>
            <w:right w:w="108" w:type="dxa"/>
          </w:tblCellMar>
        </w:tblPrEx>
        <w:trPr>
          <w:trHeight w:val="624" w:hRule="atLeast"/>
          <w:jc w:val="center"/>
        </w:trPr>
        <w:tc>
          <w:tcPr>
            <w:tcW w:w="836" w:type="pct"/>
            <w:vMerge w:val="restart"/>
            <w:tcBorders>
              <w:top w:val="single" w:color="auto" w:sz="4" w:space="0"/>
              <w:left w:val="single" w:color="auto" w:sz="4" w:space="0"/>
              <w:right w:val="single" w:color="auto" w:sz="4" w:space="0"/>
            </w:tcBorders>
            <w:noWrap w:val="0"/>
            <w:vAlign w:val="center"/>
          </w:tcPr>
          <w:p w14:paraId="7D3AECE1">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联合单位</w:t>
            </w:r>
          </w:p>
          <w:p w14:paraId="13E67776">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信息</w:t>
            </w:r>
          </w:p>
        </w:tc>
        <w:tc>
          <w:tcPr>
            <w:tcW w:w="973" w:type="pct"/>
            <w:tcBorders>
              <w:top w:val="single" w:color="auto" w:sz="4" w:space="0"/>
              <w:left w:val="single" w:color="auto" w:sz="4" w:space="0"/>
              <w:bottom w:val="single" w:color="auto" w:sz="4" w:space="0"/>
              <w:right w:val="single" w:color="auto" w:sz="4" w:space="0"/>
            </w:tcBorders>
            <w:noWrap w:val="0"/>
            <w:vAlign w:val="center"/>
          </w:tcPr>
          <w:p w14:paraId="6EE854F8">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单位名称</w:t>
            </w: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1E9174ED">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统一信用代码</w:t>
            </w: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417A34E6">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法定代表人</w:t>
            </w:r>
          </w:p>
        </w:tc>
        <w:tc>
          <w:tcPr>
            <w:tcW w:w="602" w:type="pct"/>
            <w:tcBorders>
              <w:top w:val="single" w:color="auto" w:sz="4" w:space="0"/>
              <w:left w:val="single" w:color="auto" w:sz="4" w:space="0"/>
              <w:bottom w:val="single" w:color="auto" w:sz="4" w:space="0"/>
              <w:right w:val="single" w:color="auto" w:sz="4" w:space="0"/>
            </w:tcBorders>
            <w:noWrap w:val="0"/>
            <w:vAlign w:val="center"/>
          </w:tcPr>
          <w:p w14:paraId="11A85F61">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联系人</w:t>
            </w:r>
          </w:p>
        </w:tc>
        <w:tc>
          <w:tcPr>
            <w:tcW w:w="763" w:type="pct"/>
            <w:gridSpan w:val="2"/>
            <w:tcBorders>
              <w:top w:val="single" w:color="auto" w:sz="4" w:space="0"/>
              <w:left w:val="single" w:color="auto" w:sz="4" w:space="0"/>
              <w:bottom w:val="single" w:color="auto" w:sz="4" w:space="0"/>
              <w:right w:val="single" w:color="auto" w:sz="4" w:space="0"/>
            </w:tcBorders>
            <w:noWrap w:val="0"/>
            <w:vAlign w:val="center"/>
          </w:tcPr>
          <w:p w14:paraId="4B716F2A">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_GB2312" w:hAnsi="仿宋_GB2312" w:eastAsia="仿宋_GB2312" w:cs="仿宋_GB2312"/>
                <w:color w:val="auto"/>
                <w:spacing w:val="0"/>
                <w:kern w:val="2"/>
                <w:sz w:val="24"/>
                <w:szCs w:val="24"/>
                <w:highlight w:val="none"/>
                <w:lang w:val="en-US" w:eastAsia="zh-CN" w:bidi="ar-SA"/>
              </w:rPr>
            </w:pPr>
            <w:r>
              <w:rPr>
                <w:rFonts w:hint="eastAsia" w:ascii="仿宋_GB2312" w:hAnsi="仿宋_GB2312" w:eastAsia="仿宋_GB2312" w:cs="仿宋_GB2312"/>
                <w:color w:val="auto"/>
                <w:spacing w:val="0"/>
                <w:sz w:val="24"/>
                <w:szCs w:val="24"/>
                <w:highlight w:val="none"/>
              </w:rPr>
              <w:t>联系人手机</w:t>
            </w:r>
          </w:p>
        </w:tc>
      </w:tr>
      <w:tr w14:paraId="058F2A95">
        <w:tblPrEx>
          <w:tblCellMar>
            <w:top w:w="0" w:type="dxa"/>
            <w:left w:w="108" w:type="dxa"/>
            <w:bottom w:w="0" w:type="dxa"/>
            <w:right w:w="108" w:type="dxa"/>
          </w:tblCellMar>
        </w:tblPrEx>
        <w:trPr>
          <w:trHeight w:val="624" w:hRule="atLeast"/>
          <w:jc w:val="center"/>
        </w:trPr>
        <w:tc>
          <w:tcPr>
            <w:tcW w:w="836" w:type="pct"/>
            <w:vMerge w:val="continue"/>
            <w:tcBorders>
              <w:left w:val="single" w:color="auto" w:sz="4" w:space="0"/>
              <w:right w:val="single" w:color="auto" w:sz="4" w:space="0"/>
            </w:tcBorders>
            <w:noWrap w:val="0"/>
            <w:vAlign w:val="center"/>
          </w:tcPr>
          <w:p w14:paraId="5BF20B70">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973" w:type="pct"/>
            <w:tcBorders>
              <w:top w:val="single" w:color="auto" w:sz="4" w:space="0"/>
              <w:left w:val="single" w:color="auto" w:sz="4" w:space="0"/>
              <w:bottom w:val="single" w:color="auto" w:sz="4" w:space="0"/>
              <w:right w:val="single" w:color="auto" w:sz="4" w:space="0"/>
            </w:tcBorders>
            <w:noWrap w:val="0"/>
            <w:vAlign w:val="center"/>
          </w:tcPr>
          <w:p w14:paraId="26672B9E">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70FD49FB">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5AF71812">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4A22FC96">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763" w:type="pct"/>
            <w:gridSpan w:val="2"/>
            <w:tcBorders>
              <w:top w:val="single" w:color="auto" w:sz="4" w:space="0"/>
              <w:left w:val="single" w:color="auto" w:sz="4" w:space="0"/>
              <w:bottom w:val="single" w:color="auto" w:sz="4" w:space="0"/>
              <w:right w:val="single" w:color="auto" w:sz="4" w:space="0"/>
            </w:tcBorders>
            <w:noWrap w:val="0"/>
            <w:vAlign w:val="center"/>
          </w:tcPr>
          <w:p w14:paraId="0F7C932F">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r>
      <w:tr w14:paraId="58DC6EBE">
        <w:tblPrEx>
          <w:tblCellMar>
            <w:top w:w="0" w:type="dxa"/>
            <w:left w:w="108" w:type="dxa"/>
            <w:bottom w:w="0" w:type="dxa"/>
            <w:right w:w="108" w:type="dxa"/>
          </w:tblCellMar>
        </w:tblPrEx>
        <w:trPr>
          <w:trHeight w:val="624" w:hRule="atLeast"/>
          <w:jc w:val="center"/>
        </w:trPr>
        <w:tc>
          <w:tcPr>
            <w:tcW w:w="836" w:type="pct"/>
            <w:vMerge w:val="continue"/>
            <w:tcBorders>
              <w:left w:val="single" w:color="auto" w:sz="4" w:space="0"/>
              <w:bottom w:val="single" w:color="auto" w:sz="4" w:space="0"/>
              <w:right w:val="single" w:color="auto" w:sz="4" w:space="0"/>
            </w:tcBorders>
            <w:noWrap w:val="0"/>
            <w:vAlign w:val="center"/>
          </w:tcPr>
          <w:p w14:paraId="663AFC15">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973" w:type="pct"/>
            <w:tcBorders>
              <w:top w:val="single" w:color="auto" w:sz="4" w:space="0"/>
              <w:left w:val="single" w:color="auto" w:sz="4" w:space="0"/>
              <w:bottom w:val="single" w:color="auto" w:sz="4" w:space="0"/>
              <w:right w:val="single" w:color="auto" w:sz="4" w:space="0"/>
            </w:tcBorders>
            <w:noWrap w:val="0"/>
            <w:vAlign w:val="center"/>
          </w:tcPr>
          <w:p w14:paraId="05C859D2">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875" w:type="pct"/>
            <w:gridSpan w:val="2"/>
            <w:tcBorders>
              <w:top w:val="single" w:color="auto" w:sz="4" w:space="0"/>
              <w:left w:val="single" w:color="auto" w:sz="4" w:space="0"/>
              <w:bottom w:val="single" w:color="auto" w:sz="4" w:space="0"/>
              <w:right w:val="single" w:color="auto" w:sz="4" w:space="0"/>
            </w:tcBorders>
            <w:noWrap w:val="0"/>
            <w:vAlign w:val="center"/>
          </w:tcPr>
          <w:p w14:paraId="78E95AD4">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5420EBD5">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602" w:type="pct"/>
            <w:tcBorders>
              <w:top w:val="single" w:color="auto" w:sz="4" w:space="0"/>
              <w:left w:val="single" w:color="auto" w:sz="4" w:space="0"/>
              <w:bottom w:val="single" w:color="auto" w:sz="4" w:space="0"/>
              <w:right w:val="single" w:color="auto" w:sz="4" w:space="0"/>
            </w:tcBorders>
            <w:noWrap w:val="0"/>
            <w:vAlign w:val="center"/>
          </w:tcPr>
          <w:p w14:paraId="13544214">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c>
          <w:tcPr>
            <w:tcW w:w="763" w:type="pct"/>
            <w:gridSpan w:val="2"/>
            <w:tcBorders>
              <w:top w:val="single" w:color="auto" w:sz="4" w:space="0"/>
              <w:left w:val="single" w:color="auto" w:sz="4" w:space="0"/>
              <w:bottom w:val="single" w:color="auto" w:sz="4" w:space="0"/>
              <w:right w:val="single" w:color="auto" w:sz="4" w:space="0"/>
            </w:tcBorders>
            <w:noWrap w:val="0"/>
            <w:vAlign w:val="center"/>
          </w:tcPr>
          <w:p w14:paraId="071D62B1">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p>
        </w:tc>
      </w:tr>
      <w:tr w14:paraId="1AD755F8">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5E24DA89">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spacing w:val="0"/>
                <w:kern w:val="0"/>
                <w:sz w:val="24"/>
                <w:szCs w:val="24"/>
                <w:highlight w:val="none"/>
                <w:lang w:val="en-US" w:eastAsia="zh-CN" w:bidi="ar-SA"/>
              </w:rPr>
              <w:t>推荐单位</w:t>
            </w:r>
          </w:p>
        </w:tc>
        <w:tc>
          <w:tcPr>
            <w:tcW w:w="4163" w:type="pct"/>
            <w:gridSpan w:val="8"/>
            <w:tcBorders>
              <w:top w:val="single" w:color="auto" w:sz="4" w:space="0"/>
              <w:left w:val="single" w:color="auto" w:sz="4" w:space="0"/>
              <w:bottom w:val="single" w:color="auto" w:sz="4" w:space="0"/>
              <w:right w:val="single" w:color="auto" w:sz="4" w:space="0"/>
            </w:tcBorders>
            <w:noWrap w:val="0"/>
            <w:vAlign w:val="center"/>
          </w:tcPr>
          <w:p w14:paraId="5F2574BD">
            <w:pPr>
              <w:keepNext w:val="0"/>
              <w:keepLines w:val="0"/>
              <w:pageBreakBefore w:val="0"/>
              <w:widowControl/>
              <w:kinsoku/>
              <w:wordWrap/>
              <w:overflowPunct w:val="0"/>
              <w:topLinePunct/>
              <w:autoSpaceDE/>
              <w:autoSpaceDN/>
              <w:bidi w:val="0"/>
              <w:adjustRightInd/>
              <w:snapToGrid/>
              <w:spacing w:line="320" w:lineRule="exact"/>
              <w:jc w:val="center"/>
              <w:textAlignment w:val="auto"/>
              <w:rPr>
                <w:rFonts w:hint="default" w:ascii="仿宋_GB2312" w:hAnsi="仿宋_GB2312" w:eastAsia="仿宋_GB2312" w:cs="仿宋_GB2312"/>
                <w:color w:val="auto"/>
                <w:spacing w:val="0"/>
                <w:kern w:val="0"/>
                <w:sz w:val="24"/>
                <w:szCs w:val="24"/>
                <w:highlight w:val="none"/>
                <w:lang w:val="en-US" w:eastAsia="zh-CN" w:bidi="ar-SA"/>
              </w:rPr>
            </w:pPr>
          </w:p>
        </w:tc>
      </w:tr>
      <w:tr w14:paraId="4F791C54">
        <w:tblPrEx>
          <w:tblCellMar>
            <w:top w:w="0" w:type="dxa"/>
            <w:left w:w="108" w:type="dxa"/>
            <w:bottom w:w="0" w:type="dxa"/>
            <w:right w:w="108" w:type="dxa"/>
          </w:tblCellMar>
        </w:tblPrEx>
        <w:trPr>
          <w:trHeight w:val="624"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47D863D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49" w:type="pct"/>
            <w:gridSpan w:val="3"/>
            <w:tcBorders>
              <w:top w:val="single" w:color="auto" w:sz="4" w:space="0"/>
              <w:left w:val="single" w:color="auto" w:sz="4" w:space="0"/>
              <w:bottom w:val="single" w:color="auto" w:sz="4" w:space="0"/>
              <w:right w:val="single" w:color="auto" w:sz="4" w:space="0"/>
            </w:tcBorders>
            <w:noWrap w:val="0"/>
            <w:vAlign w:val="center"/>
          </w:tcPr>
          <w:p w14:paraId="4DBC9E1A">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10180A2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资金来源</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4BAB73D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4479695B">
        <w:tblPrEx>
          <w:tblCellMar>
            <w:top w:w="0" w:type="dxa"/>
            <w:left w:w="108" w:type="dxa"/>
            <w:bottom w:w="0" w:type="dxa"/>
            <w:right w:w="108" w:type="dxa"/>
          </w:tblCellMar>
        </w:tblPrEx>
        <w:trPr>
          <w:trHeight w:val="624" w:hRule="atLeast"/>
          <w:jc w:val="center"/>
        </w:trPr>
        <w:tc>
          <w:tcPr>
            <w:tcW w:w="836" w:type="pct"/>
            <w:vMerge w:val="restart"/>
            <w:tcBorders>
              <w:top w:val="single" w:color="auto" w:sz="4" w:space="0"/>
              <w:left w:val="single" w:color="auto" w:sz="4" w:space="0"/>
              <w:bottom w:val="single" w:color="auto" w:sz="4" w:space="0"/>
              <w:right w:val="single" w:color="auto" w:sz="4" w:space="0"/>
            </w:tcBorders>
            <w:noWrap w:val="0"/>
            <w:vAlign w:val="center"/>
          </w:tcPr>
          <w:p w14:paraId="6AAD402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val="en-US" w:eastAsia="zh-CN"/>
              </w:rPr>
              <w:t>建设</w:t>
            </w:r>
            <w:r>
              <w:rPr>
                <w:rFonts w:hint="default" w:ascii="Times New Roman" w:hAnsi="Times New Roman" w:eastAsia="仿宋_GB2312" w:cs="Times New Roman"/>
                <w:color w:val="auto"/>
                <w:spacing w:val="0"/>
                <w:kern w:val="0"/>
                <w:sz w:val="24"/>
                <w:szCs w:val="24"/>
                <w:highlight w:val="none"/>
              </w:rPr>
              <w:t>管理</w:t>
            </w:r>
          </w:p>
          <w:p w14:paraId="3E83B22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机构</w:t>
            </w: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36246CD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val="en-US" w:eastAsia="zh-CN"/>
              </w:rPr>
              <w:t>平台</w:t>
            </w:r>
            <w:r>
              <w:rPr>
                <w:rFonts w:hint="default" w:ascii="Times New Roman" w:hAnsi="Times New Roman" w:eastAsia="仿宋_GB2312" w:cs="Times New Roman"/>
                <w:color w:val="auto"/>
                <w:spacing w:val="0"/>
                <w:kern w:val="0"/>
                <w:sz w:val="24"/>
                <w:szCs w:val="24"/>
                <w:highlight w:val="none"/>
              </w:rPr>
              <w:t>管理人员数量（人）</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1A367A4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color w:val="auto"/>
                <w:spacing w:val="0"/>
                <w:kern w:val="0"/>
                <w:sz w:val="24"/>
                <w:szCs w:val="24"/>
                <w:highlight w:val="none"/>
                <w:lang w:val="en-US" w:eastAsia="zh-CN"/>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344B37D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本科以上管理人员比例（%）</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151B3B8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3A367FC3">
        <w:tblPrEx>
          <w:tblCellMar>
            <w:top w:w="0" w:type="dxa"/>
            <w:left w:w="108" w:type="dxa"/>
            <w:bottom w:w="0" w:type="dxa"/>
            <w:right w:w="108" w:type="dxa"/>
          </w:tblCellMar>
        </w:tblPrEx>
        <w:trPr>
          <w:trHeight w:val="624"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647BE27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0AE1D60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国内合作</w:t>
            </w:r>
          </w:p>
          <w:p w14:paraId="2624536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联系人</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1ACCA87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55852B1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电话</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0278BFC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021C82B9">
        <w:tblPrEx>
          <w:tblCellMar>
            <w:top w:w="0" w:type="dxa"/>
            <w:left w:w="108" w:type="dxa"/>
            <w:bottom w:w="0" w:type="dxa"/>
            <w:right w:w="108" w:type="dxa"/>
          </w:tblCellMar>
        </w:tblPrEx>
        <w:trPr>
          <w:trHeight w:val="624"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423F84B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5F0F30D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Email</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492F9C1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lang w:val="en-US"/>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68F14E0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手机</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0B2389A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67BEA765">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6977030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5278851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国际合作</w:t>
            </w:r>
          </w:p>
          <w:p w14:paraId="21A8C4C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联系人</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304832A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905146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电话</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4D23E29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19906AE4">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57D10EE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6911F1B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Email</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29B07A8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7A1971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手机</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54690C0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36DBC345">
        <w:tblPrEx>
          <w:tblCellMar>
            <w:top w:w="0" w:type="dxa"/>
            <w:left w:w="108" w:type="dxa"/>
            <w:bottom w:w="0" w:type="dxa"/>
            <w:right w:w="108" w:type="dxa"/>
          </w:tblCellMar>
        </w:tblPrEx>
        <w:trPr>
          <w:trHeight w:val="567" w:hRule="atLeast"/>
          <w:jc w:val="center"/>
        </w:trPr>
        <w:tc>
          <w:tcPr>
            <w:tcW w:w="836" w:type="pct"/>
            <w:vMerge w:val="restart"/>
            <w:tcBorders>
              <w:top w:val="single" w:color="auto" w:sz="4" w:space="0"/>
              <w:left w:val="single" w:color="auto" w:sz="4" w:space="0"/>
              <w:bottom w:val="single" w:color="auto" w:sz="4" w:space="0"/>
              <w:right w:val="single" w:color="auto" w:sz="4" w:space="0"/>
            </w:tcBorders>
            <w:noWrap w:val="0"/>
            <w:vAlign w:val="center"/>
          </w:tcPr>
          <w:p w14:paraId="69EDB1A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人员配备</w:t>
            </w: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550AD1D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val="en-US" w:eastAsia="zh-CN"/>
              </w:rPr>
              <w:t>平台</w:t>
            </w:r>
            <w:r>
              <w:rPr>
                <w:rFonts w:hint="default" w:ascii="Times New Roman" w:hAnsi="Times New Roman" w:eastAsia="仿宋_GB2312" w:cs="Times New Roman"/>
                <w:color w:val="auto"/>
                <w:spacing w:val="0"/>
                <w:kern w:val="0"/>
                <w:sz w:val="24"/>
                <w:szCs w:val="24"/>
                <w:highlight w:val="none"/>
              </w:rPr>
              <w:t>负责人</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42A821C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46EFCFC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性别</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3F19063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5FA90D3A">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56FA708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0C16243E">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出生日期</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16CE15C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lang w:val="en-US" w:eastAsia="zh-CN"/>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6F96AD4A">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职务</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3EF4EBF2">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5A360D42">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1C7F576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46098592">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最高学历</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255BBF42">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cs="Times New Roman"/>
                <w:color w:val="auto"/>
                <w:spacing w:val="0"/>
                <w:kern w:val="0"/>
                <w:sz w:val="24"/>
                <w:szCs w:val="24"/>
                <w:highlight w:val="none"/>
                <w:lang w:val="en-US" w:eastAsia="zh-CN"/>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2DF6A4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职称</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6AD4DD81">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仿宋_GB2312" w:cs="Times New Roman"/>
                <w:color w:val="auto"/>
                <w:spacing w:val="0"/>
                <w:kern w:val="0"/>
                <w:sz w:val="24"/>
                <w:szCs w:val="24"/>
                <w:highlight w:val="none"/>
                <w:lang w:val="en-US" w:eastAsia="zh-CN"/>
              </w:rPr>
            </w:pPr>
          </w:p>
        </w:tc>
      </w:tr>
      <w:tr w14:paraId="4C24C3F5">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72C9241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1C8AA5B0">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最高学位</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5AA2C534">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lang w:val="en-US" w:eastAsia="zh-CN"/>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275E807">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毕业院校</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113D5F0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6F545CDB">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254A389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1F52E7F7">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联系电话</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14F4819C">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85E7671">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电子邮箱</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0942EAA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080DCE41">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52A58F3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3ABB95B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现从事专业</w:t>
            </w:r>
          </w:p>
        </w:tc>
        <w:tc>
          <w:tcPr>
            <w:tcW w:w="3182" w:type="pct"/>
            <w:gridSpan w:val="6"/>
            <w:tcBorders>
              <w:top w:val="single" w:color="auto" w:sz="4" w:space="0"/>
              <w:left w:val="single" w:color="auto" w:sz="4" w:space="0"/>
              <w:bottom w:val="single" w:color="auto" w:sz="4" w:space="0"/>
              <w:right w:val="single" w:color="auto" w:sz="4" w:space="0"/>
            </w:tcBorders>
            <w:noWrap w:val="0"/>
            <w:vAlign w:val="center"/>
          </w:tcPr>
          <w:p w14:paraId="02733FC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5E1E9950">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3BD8E6C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80" w:type="pct"/>
            <w:gridSpan w:val="2"/>
            <w:tcBorders>
              <w:top w:val="single" w:color="auto" w:sz="4" w:space="0"/>
              <w:left w:val="single" w:color="auto" w:sz="4" w:space="0"/>
              <w:bottom w:val="single" w:color="auto" w:sz="4" w:space="0"/>
              <w:right w:val="single" w:color="auto" w:sz="4" w:space="0"/>
            </w:tcBorders>
            <w:noWrap w:val="0"/>
            <w:vAlign w:val="center"/>
          </w:tcPr>
          <w:p w14:paraId="5325140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val="en-US" w:eastAsia="zh-CN"/>
              </w:rPr>
              <w:t>平台</w:t>
            </w:r>
            <w:r>
              <w:rPr>
                <w:rFonts w:hint="default" w:ascii="Times New Roman" w:hAnsi="Times New Roman" w:eastAsia="仿宋_GB2312" w:cs="Times New Roman"/>
                <w:color w:val="auto"/>
                <w:spacing w:val="0"/>
                <w:kern w:val="0"/>
                <w:sz w:val="24"/>
                <w:szCs w:val="24"/>
                <w:highlight w:val="none"/>
              </w:rPr>
              <w:t>团队人员数量（人）</w:t>
            </w:r>
          </w:p>
        </w:tc>
        <w:tc>
          <w:tcPr>
            <w:tcW w:w="868" w:type="pct"/>
            <w:tcBorders>
              <w:top w:val="single" w:color="auto" w:sz="4" w:space="0"/>
              <w:left w:val="single" w:color="auto" w:sz="4" w:space="0"/>
              <w:bottom w:val="single" w:color="auto" w:sz="4" w:space="0"/>
              <w:right w:val="single" w:color="auto" w:sz="4" w:space="0"/>
            </w:tcBorders>
            <w:noWrap w:val="0"/>
            <w:vAlign w:val="center"/>
          </w:tcPr>
          <w:p w14:paraId="5F44D55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360637A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其中研究生以上学历或中级以上技术职称的科技人员占比（%）</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3AF8308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5BEA08EC">
        <w:tblPrEx>
          <w:tblCellMar>
            <w:top w:w="0" w:type="dxa"/>
            <w:left w:w="108" w:type="dxa"/>
            <w:bottom w:w="0" w:type="dxa"/>
            <w:right w:w="108" w:type="dxa"/>
          </w:tblCellMar>
        </w:tblPrEx>
        <w:trPr>
          <w:trHeight w:val="3288"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03CAADA2">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申报单位情况简介（1000字以内）</w:t>
            </w:r>
          </w:p>
        </w:tc>
        <w:tc>
          <w:tcPr>
            <w:tcW w:w="4163" w:type="pct"/>
            <w:gridSpan w:val="8"/>
            <w:tcBorders>
              <w:top w:val="single" w:color="auto" w:sz="4" w:space="0"/>
              <w:left w:val="single" w:color="auto" w:sz="4" w:space="0"/>
              <w:bottom w:val="single" w:color="auto" w:sz="4" w:space="0"/>
              <w:right w:val="single" w:color="auto" w:sz="4" w:space="0"/>
            </w:tcBorders>
            <w:noWrap w:val="0"/>
            <w:vAlign w:val="center"/>
          </w:tcPr>
          <w:p w14:paraId="3C50A386">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eastAsia="zh-CN"/>
              </w:rPr>
              <w:t>（</w:t>
            </w:r>
            <w:r>
              <w:rPr>
                <w:rFonts w:hint="default" w:ascii="Times New Roman" w:hAnsi="Times New Roman" w:eastAsia="仿宋_GB2312" w:cs="Times New Roman"/>
                <w:color w:val="auto"/>
                <w:spacing w:val="0"/>
                <w:kern w:val="0"/>
                <w:sz w:val="24"/>
                <w:szCs w:val="24"/>
                <w:highlight w:val="none"/>
              </w:rPr>
              <w:t>着重介绍申报单位近五年科技创新合作工作开展情况。</w:t>
            </w:r>
            <w:r>
              <w:rPr>
                <w:rFonts w:hint="eastAsia" w:ascii="Times New Roman" w:hAnsi="Times New Roman" w:eastAsia="仿宋_GB2312" w:cs="Times New Roman"/>
                <w:color w:val="auto"/>
                <w:spacing w:val="0"/>
                <w:kern w:val="0"/>
                <w:sz w:val="24"/>
                <w:szCs w:val="24"/>
                <w:highlight w:val="none"/>
                <w:lang w:eastAsia="zh-CN"/>
              </w:rPr>
              <w:t>）</w:t>
            </w:r>
          </w:p>
        </w:tc>
      </w:tr>
      <w:tr w14:paraId="23870BFB">
        <w:tblPrEx>
          <w:tblCellMar>
            <w:top w:w="0" w:type="dxa"/>
            <w:left w:w="108" w:type="dxa"/>
            <w:bottom w:w="0" w:type="dxa"/>
            <w:right w:w="108" w:type="dxa"/>
          </w:tblCellMar>
        </w:tblPrEx>
        <w:trPr>
          <w:trHeight w:val="3288"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1D9297D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国内国际科技创新合作发展规划和布局，以及专门机构设置和人员配备情况（1000字以内）</w:t>
            </w:r>
          </w:p>
        </w:tc>
        <w:tc>
          <w:tcPr>
            <w:tcW w:w="4163" w:type="pct"/>
            <w:gridSpan w:val="8"/>
            <w:tcBorders>
              <w:top w:val="single" w:color="auto" w:sz="4" w:space="0"/>
              <w:left w:val="single" w:color="auto" w:sz="4" w:space="0"/>
              <w:bottom w:val="single" w:color="auto" w:sz="4" w:space="0"/>
              <w:right w:val="single" w:color="auto" w:sz="4" w:space="0"/>
            </w:tcBorders>
            <w:noWrap w:val="0"/>
            <w:vAlign w:val="center"/>
          </w:tcPr>
          <w:p w14:paraId="643C2A3A">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lang w:val="en-US" w:eastAsia="zh-CN"/>
              </w:rPr>
            </w:pPr>
          </w:p>
        </w:tc>
      </w:tr>
      <w:tr w14:paraId="389F9779">
        <w:tblPrEx>
          <w:tblCellMar>
            <w:top w:w="0" w:type="dxa"/>
            <w:left w:w="108" w:type="dxa"/>
            <w:bottom w:w="0" w:type="dxa"/>
            <w:right w:w="108" w:type="dxa"/>
          </w:tblCellMar>
        </w:tblPrEx>
        <w:trPr>
          <w:trHeight w:val="3402" w:hRule="atLeast"/>
          <w:jc w:val="center"/>
        </w:trPr>
        <w:tc>
          <w:tcPr>
            <w:tcW w:w="836" w:type="pct"/>
            <w:tcBorders>
              <w:top w:val="single" w:color="auto" w:sz="4" w:space="0"/>
              <w:left w:val="single" w:color="auto" w:sz="4" w:space="0"/>
              <w:bottom w:val="single" w:color="auto" w:sz="4" w:space="0"/>
              <w:right w:val="single" w:color="auto" w:sz="4" w:space="0"/>
            </w:tcBorders>
            <w:noWrap w:val="0"/>
            <w:vAlign w:val="center"/>
          </w:tcPr>
          <w:p w14:paraId="46A8321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近五年与区外（含境外、国外）的知名科研院所、高校、企业或其他合法机构建立稳定的机制性合作关系</w:t>
            </w:r>
          </w:p>
        </w:tc>
        <w:tc>
          <w:tcPr>
            <w:tcW w:w="4163" w:type="pct"/>
            <w:gridSpan w:val="8"/>
            <w:tcBorders>
              <w:top w:val="single" w:color="auto" w:sz="4" w:space="0"/>
              <w:left w:val="single" w:color="auto" w:sz="4" w:space="0"/>
              <w:bottom w:val="single" w:color="auto" w:sz="4" w:space="0"/>
              <w:right w:val="single" w:color="auto" w:sz="4" w:space="0"/>
            </w:tcBorders>
            <w:noWrap w:val="0"/>
            <w:vAlign w:val="center"/>
          </w:tcPr>
          <w:p w14:paraId="442E6020">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1.</w:t>
            </w:r>
            <w:r>
              <w:rPr>
                <w:rFonts w:hint="default" w:ascii="Times New Roman" w:hAnsi="Times New Roman" w:eastAsia="宋体" w:cs="Times New Roman"/>
                <w:color w:val="auto"/>
                <w:spacing w:val="0"/>
                <w:sz w:val="24"/>
                <w:szCs w:val="24"/>
                <w:highlight w:val="none"/>
              </w:rPr>
              <w:t xml:space="preserve"> </w:t>
            </w:r>
          </w:p>
          <w:p w14:paraId="0AA2B825">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lang w:val="en"/>
              </w:rPr>
            </w:pPr>
            <w:r>
              <w:rPr>
                <w:rFonts w:hint="default" w:ascii="Times New Roman" w:hAnsi="Times New Roman" w:eastAsia="仿宋_GB2312" w:cs="Times New Roman"/>
                <w:color w:val="auto"/>
                <w:spacing w:val="0"/>
                <w:kern w:val="0"/>
                <w:sz w:val="24"/>
                <w:szCs w:val="24"/>
                <w:highlight w:val="none"/>
              </w:rPr>
              <w:t>2.</w:t>
            </w:r>
            <w:r>
              <w:rPr>
                <w:rFonts w:hint="default" w:ascii="Times New Roman" w:hAnsi="Times New Roman" w:eastAsia="仿宋_GB2312" w:cs="Times New Roman"/>
                <w:color w:val="auto"/>
                <w:spacing w:val="0"/>
                <w:kern w:val="0"/>
                <w:sz w:val="24"/>
                <w:szCs w:val="24"/>
                <w:highlight w:val="none"/>
                <w:lang w:val="en"/>
              </w:rPr>
              <w:t xml:space="preserve"> </w:t>
            </w:r>
          </w:p>
          <w:p w14:paraId="11A88DDA">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lang w:val="en"/>
              </w:rPr>
            </w:pPr>
            <w:r>
              <w:rPr>
                <w:rFonts w:hint="default" w:ascii="Times New Roman" w:hAnsi="Times New Roman" w:eastAsia="仿宋_GB2312" w:cs="Times New Roman"/>
                <w:color w:val="auto"/>
                <w:spacing w:val="0"/>
                <w:kern w:val="0"/>
                <w:sz w:val="24"/>
                <w:szCs w:val="24"/>
                <w:highlight w:val="none"/>
              </w:rPr>
              <w:t>3.</w:t>
            </w:r>
            <w:r>
              <w:rPr>
                <w:rFonts w:hint="default" w:ascii="Times New Roman" w:hAnsi="Times New Roman" w:eastAsia="仿宋_GB2312" w:cs="Times New Roman"/>
                <w:color w:val="auto"/>
                <w:spacing w:val="0"/>
                <w:kern w:val="0"/>
                <w:sz w:val="24"/>
                <w:szCs w:val="24"/>
                <w:highlight w:val="none"/>
                <w:lang w:val="en"/>
              </w:rPr>
              <w:t xml:space="preserve"> </w:t>
            </w:r>
          </w:p>
          <w:p w14:paraId="19C13FDB">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w:t>
            </w:r>
          </w:p>
          <w:p w14:paraId="6128D0CC">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示例：合作机构名称，合作协议名称，协议起止时间，合作领域，主要内容（上述每条记录应包含的内容）。</w:t>
            </w:r>
          </w:p>
        </w:tc>
      </w:tr>
      <w:tr w14:paraId="6C8D0399">
        <w:tblPrEx>
          <w:tblCellMar>
            <w:top w:w="0" w:type="dxa"/>
            <w:left w:w="108" w:type="dxa"/>
            <w:bottom w:w="0" w:type="dxa"/>
            <w:right w:w="108" w:type="dxa"/>
          </w:tblCellMar>
        </w:tblPrEx>
        <w:trPr>
          <w:trHeight w:val="567" w:hRule="atLeast"/>
          <w:jc w:val="center"/>
        </w:trPr>
        <w:tc>
          <w:tcPr>
            <w:tcW w:w="836" w:type="pct"/>
            <w:vMerge w:val="restart"/>
            <w:tcBorders>
              <w:top w:val="single" w:color="auto" w:sz="4" w:space="0"/>
              <w:left w:val="single" w:color="auto" w:sz="4" w:space="0"/>
              <w:bottom w:val="single" w:color="auto" w:sz="4" w:space="0"/>
              <w:right w:val="single" w:color="auto" w:sz="4" w:space="0"/>
            </w:tcBorders>
            <w:noWrap w:val="0"/>
            <w:vAlign w:val="center"/>
          </w:tcPr>
          <w:p w14:paraId="3CC2D9A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eastAsia" w:ascii="Times New Roman" w:hAnsi="Times New Roman" w:eastAsia="仿宋_GB2312" w:cs="Times New Roman"/>
                <w:color w:val="auto"/>
                <w:spacing w:val="0"/>
                <w:kern w:val="0"/>
                <w:sz w:val="24"/>
                <w:szCs w:val="24"/>
                <w:highlight w:val="none"/>
                <w:lang w:val="en-US" w:eastAsia="zh-CN"/>
              </w:rPr>
              <w:t>已有</w:t>
            </w:r>
            <w:r>
              <w:rPr>
                <w:rFonts w:hint="default" w:ascii="Times New Roman" w:hAnsi="Times New Roman" w:eastAsia="仿宋_GB2312" w:cs="Times New Roman"/>
                <w:color w:val="auto"/>
                <w:spacing w:val="0"/>
                <w:kern w:val="0"/>
                <w:sz w:val="24"/>
                <w:szCs w:val="24"/>
                <w:highlight w:val="none"/>
              </w:rPr>
              <w:t>创新</w:t>
            </w:r>
          </w:p>
          <w:p w14:paraId="26B145F5">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平台</w:t>
            </w:r>
          </w:p>
        </w:tc>
        <w:tc>
          <w:tcPr>
            <w:tcW w:w="1849"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1D5F185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国家级创新平台</w:t>
            </w: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41A96DB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认定平台名称</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5F89087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认定时间</w:t>
            </w:r>
          </w:p>
        </w:tc>
      </w:tr>
      <w:tr w14:paraId="136F9033">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1859B3A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49"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721ED6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6D9718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4BB188E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69DA82CD">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0AF28D1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49"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4BFCCB5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72067A3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464C048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584A38F4">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43FEB3C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49"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15CCDCD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自治区级创新平台</w:t>
            </w: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48A55FB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认定平台名称</w:t>
            </w: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0F2CFC3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r>
              <w:rPr>
                <w:rFonts w:hint="default" w:ascii="Times New Roman" w:hAnsi="Times New Roman" w:eastAsia="仿宋_GB2312" w:cs="Times New Roman"/>
                <w:color w:val="auto"/>
                <w:spacing w:val="0"/>
                <w:kern w:val="0"/>
                <w:sz w:val="24"/>
                <w:szCs w:val="24"/>
                <w:highlight w:val="none"/>
              </w:rPr>
              <w:t>认定时间</w:t>
            </w:r>
          </w:p>
        </w:tc>
      </w:tr>
      <w:tr w14:paraId="26EF2A1D">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639F8416">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49"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56801B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3C98979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7ADB0FD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r w14:paraId="1116F541">
        <w:tblPrEx>
          <w:tblCellMar>
            <w:top w:w="0" w:type="dxa"/>
            <w:left w:w="108" w:type="dxa"/>
            <w:bottom w:w="0" w:type="dxa"/>
            <w:right w:w="108" w:type="dxa"/>
          </w:tblCellMar>
        </w:tblPrEx>
        <w:trPr>
          <w:trHeight w:val="567" w:hRule="atLeast"/>
          <w:jc w:val="center"/>
        </w:trPr>
        <w:tc>
          <w:tcPr>
            <w:tcW w:w="836" w:type="pct"/>
            <w:vMerge w:val="continue"/>
            <w:tcBorders>
              <w:top w:val="single" w:color="auto" w:sz="4" w:space="0"/>
              <w:left w:val="single" w:color="auto" w:sz="4" w:space="0"/>
              <w:bottom w:val="single" w:color="auto" w:sz="4" w:space="0"/>
              <w:right w:val="single" w:color="auto" w:sz="4" w:space="0"/>
            </w:tcBorders>
            <w:noWrap w:val="0"/>
            <w:vAlign w:val="center"/>
          </w:tcPr>
          <w:p w14:paraId="52C6E73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49"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868C33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948" w:type="pct"/>
            <w:gridSpan w:val="2"/>
            <w:tcBorders>
              <w:top w:val="single" w:color="auto" w:sz="4" w:space="0"/>
              <w:left w:val="single" w:color="auto" w:sz="4" w:space="0"/>
              <w:bottom w:val="single" w:color="auto" w:sz="4" w:space="0"/>
              <w:right w:val="single" w:color="auto" w:sz="4" w:space="0"/>
            </w:tcBorders>
            <w:noWrap w:val="0"/>
            <w:vAlign w:val="center"/>
          </w:tcPr>
          <w:p w14:paraId="0B3DABDA">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365" w:type="pct"/>
            <w:gridSpan w:val="3"/>
            <w:tcBorders>
              <w:top w:val="single" w:color="auto" w:sz="4" w:space="0"/>
              <w:left w:val="single" w:color="auto" w:sz="4" w:space="0"/>
              <w:bottom w:val="single" w:color="auto" w:sz="4" w:space="0"/>
              <w:right w:val="single" w:color="auto" w:sz="4" w:space="0"/>
            </w:tcBorders>
            <w:noWrap w:val="0"/>
            <w:vAlign w:val="center"/>
          </w:tcPr>
          <w:p w14:paraId="2395B63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_GB2312" w:cs="Times New Roman"/>
                <w:color w:val="auto"/>
                <w:spacing w:val="0"/>
                <w:kern w:val="0"/>
                <w:sz w:val="24"/>
                <w:szCs w:val="24"/>
                <w:highlight w:val="none"/>
              </w:rPr>
            </w:pPr>
          </w:p>
        </w:tc>
      </w:tr>
    </w:tbl>
    <w:p w14:paraId="0BC118A3">
      <w:pPr>
        <w:pStyle w:val="2"/>
        <w:rPr>
          <w:rFonts w:hint="default" w:ascii="Times New Roman" w:hAnsi="Times New Roman" w:eastAsia="黑体" w:cs="Times New Roman"/>
          <w:b w:val="0"/>
          <w:bCs w:val="0"/>
          <w:color w:val="auto"/>
          <w:kern w:val="0"/>
          <w:sz w:val="24"/>
          <w:szCs w:val="24"/>
          <w:highlight w:val="none"/>
        </w:rPr>
      </w:pPr>
    </w:p>
    <w:p w14:paraId="695B05ED">
      <w:pPr>
        <w:pStyle w:val="2"/>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eastAsia="黑体"/>
          <w:color w:val="auto"/>
          <w:sz w:val="24"/>
          <w:szCs w:val="24"/>
          <w:highlight w:val="none"/>
          <w:lang w:val="en" w:eastAsia="zh-CN"/>
        </w:rPr>
      </w:pPr>
      <w:r>
        <w:rPr>
          <w:rFonts w:hint="default" w:ascii="Times New Roman" w:hAnsi="Times New Roman" w:eastAsia="黑体" w:cs="Times New Roman"/>
          <w:b w:val="0"/>
          <w:bCs w:val="0"/>
          <w:color w:val="auto"/>
          <w:kern w:val="0"/>
          <w:sz w:val="28"/>
          <w:szCs w:val="28"/>
          <w:highlight w:val="none"/>
        </w:rPr>
        <w:t>二、申报单位基础条件</w:t>
      </w:r>
      <w:r>
        <w:rPr>
          <w:rFonts w:hint="eastAsia" w:ascii="Times New Roman" w:hAnsi="Times New Roman" w:eastAsia="黑体" w:cs="Times New Roman"/>
          <w:b w:val="0"/>
          <w:bCs w:val="0"/>
          <w:color w:val="auto"/>
          <w:kern w:val="0"/>
          <w:sz w:val="24"/>
          <w:szCs w:val="24"/>
          <w:highlight w:val="none"/>
          <w:lang w:eastAsia="zh-CN"/>
        </w:rPr>
        <w:t>（请根据选择的单位类型进行填写对应的基础条件内容，如单位类型选择了“企业”，则填写内容为“企业类填写”，其余</w:t>
      </w:r>
      <w:r>
        <w:rPr>
          <w:rFonts w:hint="eastAsia" w:ascii="Times New Roman" w:hAnsi="Times New Roman" w:eastAsia="黑体" w:cs="Times New Roman"/>
          <w:b w:val="0"/>
          <w:bCs w:val="0"/>
          <w:color w:val="auto"/>
          <w:kern w:val="0"/>
          <w:sz w:val="24"/>
          <w:szCs w:val="24"/>
          <w:highlight w:val="none"/>
          <w:lang w:val="en-US" w:eastAsia="zh-CN"/>
        </w:rPr>
        <w:t>4个内容可以删除</w:t>
      </w:r>
      <w:r>
        <w:rPr>
          <w:rFonts w:hint="eastAsia" w:ascii="Times New Roman" w:hAnsi="Times New Roman" w:eastAsia="黑体" w:cs="Times New Roman"/>
          <w:b w:val="0"/>
          <w:bCs w:val="0"/>
          <w:color w:val="auto"/>
          <w:kern w:val="0"/>
          <w:sz w:val="24"/>
          <w:szCs w:val="24"/>
          <w:highlight w:val="none"/>
          <w:lang w:eastAsia="zh-CN"/>
        </w:rPr>
        <w:t>）</w:t>
      </w:r>
    </w:p>
    <w:tbl>
      <w:tblPr>
        <w:tblStyle w:val="10"/>
        <w:tblW w:w="5255" w:type="pct"/>
        <w:jc w:val="center"/>
        <w:tblLayout w:type="autofit"/>
        <w:tblCellMar>
          <w:top w:w="0" w:type="dxa"/>
          <w:left w:w="108" w:type="dxa"/>
          <w:bottom w:w="0" w:type="dxa"/>
          <w:right w:w="108" w:type="dxa"/>
        </w:tblCellMar>
      </w:tblPr>
      <w:tblGrid>
        <w:gridCol w:w="1585"/>
        <w:gridCol w:w="7937"/>
      </w:tblGrid>
      <w:tr w14:paraId="69386439">
        <w:trPr>
          <w:trHeight w:val="737"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5B43FBEA">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黑体" w:cs="Times New Roman"/>
                <w:b w:val="0"/>
                <w:bCs w:val="0"/>
                <w:color w:val="auto"/>
                <w:kern w:val="0"/>
                <w:sz w:val="24"/>
                <w:szCs w:val="24"/>
                <w:highlight w:val="none"/>
                <w:lang w:val="en-US" w:eastAsia="zh-CN"/>
              </w:rPr>
            </w:pPr>
            <w:r>
              <w:rPr>
                <w:rFonts w:hint="eastAsia" w:ascii="Times New Roman" w:hAnsi="Times New Roman" w:eastAsia="黑体" w:cs="Times New Roman"/>
                <w:b w:val="0"/>
                <w:bCs w:val="0"/>
                <w:color w:val="auto"/>
                <w:kern w:val="0"/>
                <w:sz w:val="24"/>
                <w:szCs w:val="24"/>
                <w:highlight w:val="none"/>
                <w:lang w:val="en-US" w:eastAsia="zh-CN"/>
              </w:rPr>
              <w:t>单位类型</w:t>
            </w:r>
          </w:p>
        </w:tc>
        <w:tc>
          <w:tcPr>
            <w:tcW w:w="4167" w:type="pct"/>
            <w:tcBorders>
              <w:top w:val="single" w:color="auto" w:sz="4" w:space="0"/>
              <w:left w:val="single" w:color="auto" w:sz="4" w:space="0"/>
              <w:bottom w:val="single" w:color="auto" w:sz="4" w:space="0"/>
              <w:right w:val="single" w:color="auto" w:sz="4" w:space="0"/>
            </w:tcBorders>
            <w:noWrap w:val="0"/>
            <w:vAlign w:val="center"/>
          </w:tcPr>
          <w:p w14:paraId="5C7679FA">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□企业  □科研院所/高校/新型研发机构  □科技服务机构</w:t>
            </w:r>
          </w:p>
          <w:p w14:paraId="38886C51">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eastAsia" w:ascii="Times New Roman" w:hAnsi="Times New Roman" w:eastAsia="仿宋_GB2312" w:cs="Times New Roman"/>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□科技园区/产业基地  □科技企业孵化器</w:t>
            </w:r>
          </w:p>
        </w:tc>
      </w:tr>
      <w:tr w14:paraId="4DCC24ED">
        <w:tblPrEx>
          <w:tblCellMar>
            <w:top w:w="0" w:type="dxa"/>
            <w:left w:w="108" w:type="dxa"/>
            <w:bottom w:w="0" w:type="dxa"/>
            <w:right w:w="108" w:type="dxa"/>
          </w:tblCellMar>
        </w:tblPrEx>
        <w:trPr>
          <w:trHeight w:val="4195"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799D99ED">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企业类填写</w:t>
            </w:r>
          </w:p>
          <w:p w14:paraId="365B7D19">
            <w:pPr>
              <w:keepNext w:val="0"/>
              <w:keepLines w:val="0"/>
              <w:pageBreakBefore w:val="0"/>
              <w:widowControl/>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（5000字以内）</w:t>
            </w:r>
          </w:p>
        </w:tc>
        <w:tc>
          <w:tcPr>
            <w:tcW w:w="4167" w:type="pct"/>
            <w:tcBorders>
              <w:top w:val="single" w:color="auto" w:sz="4" w:space="0"/>
              <w:left w:val="single" w:color="auto" w:sz="4" w:space="0"/>
              <w:bottom w:val="single" w:color="auto" w:sz="4" w:space="0"/>
              <w:right w:val="single" w:color="auto" w:sz="4" w:space="0"/>
            </w:tcBorders>
            <w:noWrap w:val="0"/>
            <w:vAlign w:val="center"/>
          </w:tcPr>
          <w:p w14:paraId="744F7888">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近五年在引进区外（含境外、国外）高层次人才及创新团队、共建海外创新载体及在海外设立或收购研发机构等方面取得显著成效。</w:t>
            </w:r>
          </w:p>
          <w:p w14:paraId="19F83BAA">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近三年研究开发费用总额与同期销售收入总额的占比情况。</w:t>
            </w:r>
          </w:p>
          <w:p w14:paraId="72FE6C4F">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近五年在引进消化吸收再创新方面具有显著成效，开发出具有明显市场竞争优势和自主知识产权的新技术或新产品。</w:t>
            </w:r>
          </w:p>
          <w:p w14:paraId="45B68C35">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近五年与区外（含境外、国外）承担过国家或自治区级科技计划项目，是否按期结题，且在项目管理和经费使用过程中无违法违规情况。</w:t>
            </w:r>
          </w:p>
          <w:p w14:paraId="11040C02">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0"/>
                <w:sz w:val="24"/>
                <w:szCs w:val="24"/>
                <w:highlight w:val="none"/>
              </w:rPr>
            </w:pPr>
          </w:p>
          <w:p w14:paraId="78CDBACF">
            <w:pPr>
              <w:keepNext w:val="0"/>
              <w:keepLines w:val="0"/>
              <w:pageBreakBefore w:val="0"/>
              <w:widowControl/>
              <w:kinsoku/>
              <w:wordWrap/>
              <w:overflowPunct/>
              <w:topLinePunct w:val="0"/>
              <w:autoSpaceDE/>
              <w:autoSpaceDN/>
              <w:bidi w:val="0"/>
              <w:adjustRightInd w:val="0"/>
              <w:snapToGrid w:val="0"/>
              <w:spacing w:line="340" w:lineRule="exact"/>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（以上内容逐一详细阐述，并提供佐证材料）</w:t>
            </w:r>
          </w:p>
        </w:tc>
      </w:tr>
      <w:tr w14:paraId="0BE1A524">
        <w:tblPrEx>
          <w:tblCellMar>
            <w:top w:w="0" w:type="dxa"/>
            <w:left w:w="108" w:type="dxa"/>
            <w:bottom w:w="0" w:type="dxa"/>
            <w:right w:w="108" w:type="dxa"/>
          </w:tblCellMar>
        </w:tblPrEx>
        <w:trPr>
          <w:trHeight w:val="6350"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796A57B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科研院所、高校和新型研发机构类填写（5000字以内）</w:t>
            </w:r>
          </w:p>
        </w:tc>
        <w:tc>
          <w:tcPr>
            <w:tcW w:w="4167" w:type="pct"/>
            <w:tcBorders>
              <w:top w:val="single" w:color="auto" w:sz="4" w:space="0"/>
              <w:left w:val="single" w:color="auto" w:sz="4" w:space="0"/>
              <w:bottom w:val="single" w:color="auto" w:sz="4" w:space="0"/>
              <w:right w:val="single" w:color="auto" w:sz="4" w:space="0"/>
            </w:tcBorders>
            <w:noWrap w:val="0"/>
            <w:vAlign w:val="center"/>
          </w:tcPr>
          <w:p w14:paraId="409A089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在前沿技术或基础研究领域具有较强的研发实力，拥有国家或自治区级创新平台。</w:t>
            </w:r>
          </w:p>
          <w:p w14:paraId="5E98A17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近五年与区外（含境外、国外）承担过国家或自治区级科技计划项目，是否按期结题，且在项目管理和经费使用过程中无违法违规情况。</w:t>
            </w:r>
          </w:p>
          <w:p w14:paraId="7967B7E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近五年与区外（含境外、国外）机构的合作研发成果形成自主知识产权，并在我区或境外实现转化或产业化。</w:t>
            </w:r>
          </w:p>
          <w:p w14:paraId="46C7843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近五年在引进区外（含境外、国外）高层次人才及创新团队、共建海外创新载体及在海外设立或收购研发机构等方面取得显著成效。</w:t>
            </w:r>
          </w:p>
          <w:p w14:paraId="72A3C98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p>
          <w:p w14:paraId="2B32DF43">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（以上内容逐一详细阐述，并提供佐证材料）</w:t>
            </w:r>
          </w:p>
        </w:tc>
      </w:tr>
      <w:tr w14:paraId="73FF4764">
        <w:tblPrEx>
          <w:tblCellMar>
            <w:top w:w="0" w:type="dxa"/>
            <w:left w:w="108" w:type="dxa"/>
            <w:bottom w:w="0" w:type="dxa"/>
            <w:right w:w="108" w:type="dxa"/>
          </w:tblCellMar>
        </w:tblPrEx>
        <w:trPr>
          <w:trHeight w:val="6350"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1607EA9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科技服务机构类填写（5000字以内）</w:t>
            </w:r>
          </w:p>
        </w:tc>
        <w:tc>
          <w:tcPr>
            <w:tcW w:w="4167" w:type="pct"/>
            <w:tcBorders>
              <w:top w:val="single" w:color="auto" w:sz="4" w:space="0"/>
              <w:left w:val="single" w:color="auto" w:sz="4" w:space="0"/>
              <w:bottom w:val="single" w:color="auto" w:sz="4" w:space="0"/>
              <w:right w:val="single" w:color="auto" w:sz="4" w:space="0"/>
            </w:tcBorders>
            <w:noWrap w:val="0"/>
            <w:vAlign w:val="center"/>
          </w:tcPr>
          <w:p w14:paraId="25457C8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以推动国内国际产学研合作和促进我区重点产业高质量发展为目标，具有稳定的国内国际科技合作渠道、完备的服务支撑条件及开展技术转移服务的能力和经验。</w:t>
            </w:r>
          </w:p>
          <w:p w14:paraId="24856F6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有能力提供技术、人才等创新资源的寻访、引入、推荐、测评、走出去等中介服务，具有明确的目标服务群体以及特色鲜明的发展模式，在服务各类机构开展技术引进和输出、区外（含境外、国外）高层次人才及创新团队引进、海外研发机构落地广西等方面具有显著业绩。</w:t>
            </w:r>
          </w:p>
          <w:p w14:paraId="5A9E2F2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w:t>
            </w:r>
            <w:r>
              <w:rPr>
                <w:rFonts w:hint="eastAsia"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已促成广西创新主体与区外（含境外、国外）的服务情况（技术交易项目数、技术交易额、服务企业数或促成企业新增总产值）。</w:t>
            </w:r>
          </w:p>
          <w:p w14:paraId="6F453D8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p>
          <w:p w14:paraId="0D406D5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（近五年内，以上内容逐一详细阐述，并提供佐证材料）</w:t>
            </w:r>
          </w:p>
        </w:tc>
      </w:tr>
      <w:tr w14:paraId="48858896">
        <w:tblPrEx>
          <w:tblCellMar>
            <w:top w:w="0" w:type="dxa"/>
            <w:left w:w="108" w:type="dxa"/>
            <w:bottom w:w="0" w:type="dxa"/>
            <w:right w:w="108" w:type="dxa"/>
          </w:tblCellMar>
        </w:tblPrEx>
        <w:trPr>
          <w:trHeight w:val="6350"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6F0A68F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科技园区、产业基地类填写（5000字以内）</w:t>
            </w:r>
          </w:p>
        </w:tc>
        <w:tc>
          <w:tcPr>
            <w:tcW w:w="4167" w:type="pct"/>
            <w:tcBorders>
              <w:top w:val="single" w:color="auto" w:sz="4" w:space="0"/>
              <w:left w:val="single" w:color="auto" w:sz="4" w:space="0"/>
              <w:bottom w:val="single" w:color="auto" w:sz="4" w:space="0"/>
              <w:right w:val="single" w:color="auto" w:sz="4" w:space="0"/>
            </w:tcBorders>
            <w:noWrap w:val="0"/>
            <w:vAlign w:val="center"/>
          </w:tcPr>
          <w:p w14:paraId="1C8A8C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 具有企业孵化、技术研发和产业化、智力引进等多种功能和条件的证明材料，以及近五年各类有效资质能力相关证明材料（自治区级、国家级科技园区、产业基地等）；</w:t>
            </w:r>
          </w:p>
          <w:p w14:paraId="7BC06F6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2. 近五年入驻的高新技术企业、自治区级及以上创新平台、区外（含境外、国外）研发机构或者研发团队、以及园区或产业基地内企业拥有发明专利的相关证明材料； </w:t>
            </w:r>
          </w:p>
          <w:p w14:paraId="3FEAB4BC">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 科技园区内企业与区外（含境外、国外）开展科技合作情况；</w:t>
            </w:r>
          </w:p>
          <w:p w14:paraId="4F6B730F">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4. 其他相关材料。</w:t>
            </w:r>
          </w:p>
          <w:p w14:paraId="2A893E13">
            <w:pPr>
              <w:pStyle w:val="2"/>
              <w:rPr>
                <w:rFonts w:hint="default"/>
              </w:rPr>
            </w:pPr>
          </w:p>
          <w:p w14:paraId="5DD3F97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宋体" w:cs="Times New Roman"/>
                <w:b/>
                <w:color w:val="auto"/>
                <w:sz w:val="32"/>
                <w:szCs w:val="22"/>
                <w:highlight w:val="none"/>
              </w:rPr>
            </w:pPr>
            <w:r>
              <w:rPr>
                <w:rFonts w:hint="default" w:ascii="Times New Roman" w:hAnsi="Times New Roman" w:eastAsia="仿宋_GB2312" w:cs="Times New Roman"/>
                <w:color w:val="auto"/>
                <w:kern w:val="0"/>
                <w:sz w:val="24"/>
                <w:szCs w:val="24"/>
                <w:highlight w:val="none"/>
              </w:rPr>
              <w:t>（以上内容逐一详细阐述，并提供佐证材料）</w:t>
            </w:r>
          </w:p>
        </w:tc>
      </w:tr>
      <w:tr w14:paraId="4722910E">
        <w:tblPrEx>
          <w:tblCellMar>
            <w:top w:w="0" w:type="dxa"/>
            <w:left w:w="108" w:type="dxa"/>
            <w:bottom w:w="0" w:type="dxa"/>
            <w:right w:w="108" w:type="dxa"/>
          </w:tblCellMar>
        </w:tblPrEx>
        <w:trPr>
          <w:trHeight w:val="6350"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6654DDB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科技企业孵化器类填写（5000字以内）</w:t>
            </w:r>
          </w:p>
        </w:tc>
        <w:tc>
          <w:tcPr>
            <w:tcW w:w="4167" w:type="pct"/>
            <w:tcBorders>
              <w:top w:val="single" w:color="auto" w:sz="4" w:space="0"/>
              <w:left w:val="single" w:color="auto" w:sz="4" w:space="0"/>
              <w:bottom w:val="single" w:color="auto" w:sz="4" w:space="0"/>
              <w:right w:val="single" w:color="auto" w:sz="4" w:space="0"/>
            </w:tcBorders>
            <w:noWrap w:val="0"/>
            <w:vAlign w:val="center"/>
          </w:tcPr>
          <w:p w14:paraId="69932323">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default" w:ascii="Times New Roman" w:hAnsi="Times New Roman" w:eastAsia="仿宋_GB2312" w:cs="Times New Roman"/>
                <w:b/>
                <w:color w:val="auto"/>
                <w:kern w:val="0"/>
                <w:sz w:val="24"/>
                <w:szCs w:val="24"/>
                <w:highlight w:val="none"/>
              </w:rPr>
            </w:pPr>
            <w:r>
              <w:rPr>
                <w:rFonts w:hint="default" w:ascii="Times New Roman" w:hAnsi="Times New Roman" w:eastAsia="仿宋_GB2312" w:cs="Times New Roman"/>
                <w:color w:val="auto"/>
                <w:kern w:val="0"/>
                <w:sz w:val="24"/>
                <w:szCs w:val="24"/>
                <w:highlight w:val="none"/>
              </w:rPr>
              <w:t>1. 具有企业孵化、技术研发和产业化、智力引进等多种功能和条件的证明材料，以及近五年各类有效资质能力相关证明材料（自治区级、国家级孵化器等）；</w:t>
            </w:r>
          </w:p>
          <w:p w14:paraId="193518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近五年在吸引区外（含境外、国外）科技型中小企业或知名企业研发机构入驻，或帮助在孵企业引进消化吸收再创新区外（含境外、国外）先进技术，引进区外（含境外、国外）高层次人才及创新团队等方面的证明材料；</w:t>
            </w:r>
          </w:p>
          <w:p w14:paraId="7029CFF7">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 科技企业孵化器成功孵化科技项目情况；</w:t>
            </w:r>
          </w:p>
          <w:p w14:paraId="50FB6581">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outlineLvl w:val="0"/>
              <w:rPr>
                <w:rFonts w:hint="default" w:ascii="Times New Roman" w:hAnsi="Times New Roman" w:eastAsia="宋体" w:cs="Times New Roman"/>
                <w:b/>
                <w:color w:val="auto"/>
                <w:sz w:val="32"/>
                <w:szCs w:val="22"/>
                <w:highlight w:val="none"/>
              </w:rPr>
            </w:pPr>
            <w:r>
              <w:rPr>
                <w:rFonts w:hint="default" w:ascii="Times New Roman" w:hAnsi="Times New Roman" w:eastAsia="仿宋_GB2312" w:cs="Times New Roman"/>
                <w:color w:val="auto"/>
                <w:kern w:val="0"/>
                <w:sz w:val="24"/>
                <w:szCs w:val="24"/>
                <w:highlight w:val="none"/>
              </w:rPr>
              <w:t>4. 其他相关材料。</w:t>
            </w:r>
          </w:p>
        </w:tc>
      </w:tr>
    </w:tbl>
    <w:p w14:paraId="00167C1B">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b/>
          <w:bCs/>
          <w:color w:val="auto"/>
          <w:sz w:val="28"/>
          <w:szCs w:val="28"/>
          <w:highlight w:val="none"/>
        </w:rPr>
      </w:pPr>
      <w:r>
        <w:rPr>
          <w:rFonts w:hint="eastAsia" w:ascii="黑体" w:hAnsi="黑体" w:eastAsia="黑体" w:cs="黑体"/>
          <w:color w:val="auto"/>
          <w:sz w:val="28"/>
          <w:szCs w:val="28"/>
          <w:highlight w:val="none"/>
          <w:lang w:val="en-US" w:eastAsia="zh-CN"/>
        </w:rPr>
        <w:br w:type="page"/>
      </w:r>
      <w:r>
        <w:rPr>
          <w:rFonts w:hint="eastAsia" w:ascii="黑体" w:hAnsi="黑体" w:eastAsia="黑体" w:cs="黑体"/>
          <w:color w:val="auto"/>
          <w:sz w:val="28"/>
          <w:szCs w:val="28"/>
          <w:highlight w:val="none"/>
          <w:lang w:val="en-US" w:eastAsia="zh-CN"/>
        </w:rPr>
        <w:t>三、</w:t>
      </w:r>
      <w:r>
        <w:rPr>
          <w:rFonts w:hint="eastAsia" w:ascii="黑体" w:hAnsi="黑体" w:eastAsia="黑体" w:cs="黑体"/>
          <w:color w:val="auto"/>
          <w:sz w:val="28"/>
          <w:szCs w:val="28"/>
          <w:highlight w:val="none"/>
        </w:rPr>
        <w:t>承诺书</w:t>
      </w:r>
    </w:p>
    <w:tbl>
      <w:tblPr>
        <w:tblStyle w:val="10"/>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9071"/>
      </w:tblGrid>
      <w:tr w14:paraId="18D5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205" w:hRule="atLeast"/>
        </w:trPr>
        <w:tc>
          <w:tcPr>
            <w:tcW w:w="5000" w:type="pct"/>
            <w:noWrap w:val="0"/>
            <w:vAlign w:val="top"/>
          </w:tcPr>
          <w:p w14:paraId="44AC7804">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Style w:val="12"/>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kern w:val="2"/>
                <w:sz w:val="28"/>
                <w:szCs w:val="28"/>
                <w:highlight w:val="none"/>
                <w:lang w:val="en-US" w:eastAsia="zh-CN" w:bidi="ar-SA"/>
              </w:rPr>
              <w:t>本申报书是在认真阅读理解并严格遵守《广西人工智能开放创新平台建设工作指引》、《广西壮族自治区科技创新合作基地管理办法（试行）》、《广西科研诚信管理暂行办法》、《科学技术活动违规行为处理暂行规定》、《广西壮族自治区科技成果登记实施细则（修订）》、国家和自治区有关科研诚信管理有关规定以及《自治区科技厅关于申报建设2025年首批广西人工智能开放创新平台的通知》等基础上，按程序和规定填写申报的。本单位承诺规范本单位科研行为，保证申报材料各项内容真实、准确和客观，无篡改单位财务数据、侵犯他人知识产权等行为。如有弄虚作假行为，本单位自行承担相应法律责任。</w:t>
            </w:r>
          </w:p>
          <w:p w14:paraId="1619ADC7">
            <w:pPr>
              <w:widowControl w:val="0"/>
              <w:overflowPunct w:val="0"/>
              <w:topLinePunct/>
              <w:spacing w:after="200" w:line="400" w:lineRule="exact"/>
              <w:ind w:left="360"/>
              <w:jc w:val="both"/>
              <w:rPr>
                <w:rStyle w:val="12"/>
                <w:rFonts w:ascii="Times New Roman" w:hAnsi="Times New Roman" w:eastAsia="方正仿宋_GBK" w:cs="Times New Roman"/>
                <w:color w:val="auto"/>
                <w:kern w:val="2"/>
                <w:sz w:val="21"/>
                <w:szCs w:val="22"/>
                <w:highlight w:val="none"/>
                <w:lang w:val="en-US" w:eastAsia="zh-CN" w:bidi="ar-SA"/>
              </w:rPr>
            </w:pPr>
          </w:p>
          <w:p w14:paraId="4E08D790">
            <w:pPr>
              <w:widowControl w:val="0"/>
              <w:overflowPunct w:val="0"/>
              <w:topLinePunct/>
              <w:spacing w:after="200" w:line="400" w:lineRule="exact"/>
              <w:ind w:left="360"/>
              <w:jc w:val="both"/>
              <w:rPr>
                <w:rStyle w:val="12"/>
                <w:rFonts w:ascii="Times New Roman" w:hAnsi="Times New Roman" w:eastAsia="方正仿宋_GBK" w:cs="Times New Roman"/>
                <w:color w:val="auto"/>
                <w:kern w:val="2"/>
                <w:sz w:val="21"/>
                <w:szCs w:val="22"/>
                <w:highlight w:val="none"/>
                <w:lang w:val="en-US" w:eastAsia="zh-CN" w:bidi="ar-SA"/>
              </w:rPr>
            </w:pPr>
          </w:p>
          <w:p w14:paraId="7CBB0BEA">
            <w:pPr>
              <w:widowControl w:val="0"/>
              <w:overflowPunct w:val="0"/>
              <w:topLinePunct/>
              <w:spacing w:after="200" w:line="400" w:lineRule="exact"/>
              <w:jc w:val="both"/>
              <w:rPr>
                <w:rStyle w:val="12"/>
                <w:rFonts w:ascii="Times New Roman" w:hAnsi="Times New Roman" w:eastAsia="方正仿宋_GBK" w:cs="Times New Roman"/>
                <w:color w:val="auto"/>
                <w:kern w:val="2"/>
                <w:sz w:val="21"/>
                <w:szCs w:val="22"/>
                <w:highlight w:val="none"/>
                <w:lang w:val="en-US" w:eastAsia="zh-CN" w:bidi="ar-SA"/>
              </w:rPr>
            </w:pPr>
          </w:p>
          <w:p w14:paraId="0B01236F">
            <w:pPr>
              <w:widowControl w:val="0"/>
              <w:overflowPunct w:val="0"/>
              <w:topLinePunct/>
              <w:spacing w:after="200" w:line="400" w:lineRule="exact"/>
              <w:ind w:left="360"/>
              <w:jc w:val="both"/>
              <w:rPr>
                <w:rStyle w:val="12"/>
                <w:rFonts w:hint="eastAsia" w:ascii="Times New Roman" w:hAnsi="Times New Roman" w:eastAsia="方正仿宋_GBK" w:cs="Times New Roman"/>
                <w:color w:val="auto"/>
                <w:kern w:val="2"/>
                <w:sz w:val="21"/>
                <w:szCs w:val="22"/>
                <w:highlight w:val="none"/>
                <w:lang w:val="en-US" w:eastAsia="zh-CN" w:bidi="ar-SA"/>
              </w:rPr>
            </w:pPr>
          </w:p>
          <w:p w14:paraId="4857C0FD">
            <w:pPr>
              <w:widowControl w:val="0"/>
              <w:overflowPunct w:val="0"/>
              <w:topLinePunct/>
              <w:spacing w:after="200" w:line="400" w:lineRule="exact"/>
              <w:ind w:left="360"/>
              <w:jc w:val="both"/>
              <w:rPr>
                <w:rStyle w:val="12"/>
                <w:rFonts w:hint="eastAsia" w:ascii="Times New Roman" w:hAnsi="Times New Roman" w:eastAsia="方正仿宋_GBK" w:cs="Times New Roman"/>
                <w:color w:val="auto"/>
                <w:kern w:val="2"/>
                <w:sz w:val="21"/>
                <w:szCs w:val="22"/>
                <w:highlight w:val="none"/>
                <w:lang w:val="en-US" w:eastAsia="zh-CN" w:bidi="ar-SA"/>
              </w:rPr>
            </w:pPr>
          </w:p>
          <w:p w14:paraId="13FC63E3">
            <w:pPr>
              <w:pStyle w:val="9"/>
              <w:widowControl w:val="0"/>
              <w:overflowPunct w:val="0"/>
              <w:topLinePunct/>
              <w:spacing w:before="240" w:after="60" w:line="276" w:lineRule="auto"/>
              <w:jc w:val="both"/>
              <w:outlineLvl w:val="0"/>
              <w:rPr>
                <w:rStyle w:val="12"/>
                <w:rFonts w:hint="eastAsia" w:ascii="Calibri Light" w:hAnsi="Calibri Light" w:eastAsia="方正仿宋_GBK" w:cs="黑体"/>
                <w:b/>
                <w:bCs/>
                <w:color w:val="auto"/>
                <w:kern w:val="2"/>
                <w:sz w:val="32"/>
                <w:szCs w:val="32"/>
                <w:highlight w:val="none"/>
                <w:lang w:val="en-US" w:eastAsia="zh-CN" w:bidi="ar-SA"/>
              </w:rPr>
            </w:pPr>
          </w:p>
          <w:p w14:paraId="7068C954">
            <w:pPr>
              <w:widowControl w:val="0"/>
              <w:overflowPunct w:val="0"/>
              <w:topLinePunct/>
              <w:spacing w:after="200" w:line="400" w:lineRule="exact"/>
              <w:jc w:val="both"/>
              <w:rPr>
                <w:rStyle w:val="12"/>
                <w:rFonts w:hint="eastAsia" w:ascii="仿宋_GB2312" w:hAnsi="仿宋_GB2312" w:eastAsia="仿宋_GB2312" w:cs="仿宋_GB2312"/>
                <w:color w:val="auto"/>
                <w:kern w:val="2"/>
                <w:sz w:val="21"/>
                <w:szCs w:val="22"/>
                <w:highlight w:val="none"/>
                <w:lang w:val="en-US" w:eastAsia="zh-CN" w:bidi="ar-SA"/>
              </w:rPr>
            </w:pPr>
          </w:p>
          <w:p w14:paraId="61D0B60D">
            <w:pPr>
              <w:widowControl w:val="0"/>
              <w:overflowPunct w:val="0"/>
              <w:topLinePunct/>
              <w:spacing w:after="200" w:line="400" w:lineRule="exact"/>
              <w:ind w:right="1680"/>
              <w:jc w:val="right"/>
              <w:rPr>
                <w:rStyle w:val="12"/>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单位法定代表人（签字）：</w:t>
            </w:r>
          </w:p>
          <w:p w14:paraId="36496D32">
            <w:pPr>
              <w:widowControl w:val="0"/>
              <w:overflowPunct w:val="0"/>
              <w:topLinePunct/>
              <w:spacing w:after="200" w:line="40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单位（盖章）：</w:t>
            </w:r>
          </w:p>
          <w:p w14:paraId="29485B00">
            <w:pPr>
              <w:pStyle w:val="9"/>
              <w:widowControl w:val="0"/>
              <w:overflowPunct w:val="0"/>
              <w:topLinePunct/>
              <w:spacing w:before="240" w:after="60" w:line="276" w:lineRule="auto"/>
              <w:jc w:val="both"/>
              <w:outlineLvl w:val="0"/>
              <w:rPr>
                <w:rStyle w:val="12"/>
                <w:rFonts w:hint="eastAsia" w:ascii="Calibri Light" w:hAnsi="Calibri Light" w:eastAsia="方正仿宋_GBK" w:cs="黑体"/>
                <w:b/>
                <w:bCs/>
                <w:color w:val="auto"/>
                <w:kern w:val="2"/>
                <w:sz w:val="32"/>
                <w:szCs w:val="32"/>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                </w:t>
            </w:r>
            <w:r>
              <w:rPr>
                <w:rFonts w:hint="eastAsia" w:ascii="仿宋_GB2312" w:hAnsi="仿宋_GB2312" w:eastAsia="仿宋_GB2312" w:cs="仿宋_GB2312"/>
                <w:b w:val="0"/>
                <w:bCs w:val="0"/>
                <w:color w:val="auto"/>
                <w:kern w:val="2"/>
                <w:sz w:val="28"/>
                <w:szCs w:val="28"/>
                <w:highlight w:val="none"/>
                <w:lang w:val="en-US" w:eastAsia="zh-CN" w:bidi="ar-SA"/>
              </w:rPr>
              <w:t xml:space="preserve">                     年   月   日</w:t>
            </w:r>
          </w:p>
          <w:p w14:paraId="043B5E30">
            <w:pPr>
              <w:keepNext w:val="0"/>
              <w:keepLines w:val="0"/>
              <w:pageBreakBefore w:val="0"/>
              <w:widowControl w:val="0"/>
              <w:kinsoku/>
              <w:wordWrap/>
              <w:overflowPunct w:val="0"/>
              <w:topLinePunct/>
              <w:autoSpaceDE/>
              <w:autoSpaceDN/>
              <w:bidi w:val="0"/>
              <w:adjustRightInd/>
              <w:snapToGrid/>
              <w:spacing w:line="400" w:lineRule="exact"/>
              <w:jc w:val="both"/>
              <w:textAlignment w:val="auto"/>
              <w:rPr>
                <w:rStyle w:val="12"/>
                <w:rFonts w:ascii="Calibri Light" w:hAnsi="Calibri Light" w:eastAsia="方正仿宋_GBK" w:cs="黑体"/>
                <w:b/>
                <w:bCs/>
                <w:color w:val="auto"/>
                <w:kern w:val="2"/>
                <w:sz w:val="32"/>
                <w:szCs w:val="32"/>
                <w:highlight w:val="none"/>
                <w:lang w:val="en-US" w:eastAsia="zh-CN" w:bidi="ar-SA"/>
              </w:rPr>
            </w:pPr>
          </w:p>
        </w:tc>
      </w:tr>
    </w:tbl>
    <w:p w14:paraId="6631BF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lang w:val="en-US" w:eastAsia="zh-CN"/>
        </w:rPr>
        <w:br w:type="page"/>
      </w:r>
      <w:r>
        <w:rPr>
          <w:rFonts w:hint="eastAsia" w:ascii="黑体" w:hAnsi="黑体" w:eastAsia="黑体" w:cs="黑体"/>
          <w:bCs/>
          <w:color w:val="auto"/>
          <w:sz w:val="28"/>
          <w:szCs w:val="28"/>
          <w:highlight w:val="none"/>
          <w:lang w:val="en-US" w:eastAsia="zh-CN"/>
        </w:rPr>
        <w:t>四、</w:t>
      </w:r>
      <w:r>
        <w:rPr>
          <w:rFonts w:hint="eastAsia" w:ascii="黑体" w:hAnsi="黑体" w:eastAsia="黑体" w:cs="黑体"/>
          <w:bCs/>
          <w:color w:val="auto"/>
          <w:sz w:val="28"/>
          <w:szCs w:val="28"/>
          <w:highlight w:val="none"/>
        </w:rPr>
        <w:t>审核意见</w:t>
      </w:r>
    </w:p>
    <w:tbl>
      <w:tblPr>
        <w:tblStyle w:val="10"/>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2545"/>
        <w:gridCol w:w="6576"/>
      </w:tblGrid>
      <w:tr w14:paraId="7D58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970" w:hRule="atLeast"/>
          <w:jc w:val="center"/>
        </w:trPr>
        <w:tc>
          <w:tcPr>
            <w:tcW w:w="2545" w:type="dxa"/>
            <w:noWrap w:val="0"/>
            <w:vAlign w:val="center"/>
          </w:tcPr>
          <w:p w14:paraId="20A91085">
            <w:pPr>
              <w:keepNext w:val="0"/>
              <w:keepLines w:val="0"/>
              <w:pageBreakBefore w:val="0"/>
              <w:widowControl w:val="0"/>
              <w:kinsoku/>
              <w:wordWrap/>
              <w:overflowPunct w:val="0"/>
              <w:topLinePunct/>
              <w:autoSpaceDE/>
              <w:autoSpaceDN/>
              <w:bidi w:val="0"/>
              <w:adjustRightInd/>
              <w:snapToGrid/>
              <w:spacing w:line="500" w:lineRule="exact"/>
              <w:jc w:val="center"/>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业务主管部门推荐意见（各</w:t>
            </w:r>
            <w:r>
              <w:rPr>
                <w:rFonts w:hint="eastAsia" w:ascii="Times New Roman" w:hAnsi="Times New Roman" w:eastAsia="仿宋_GB2312" w:cs="Times New Roman"/>
                <w:color w:val="auto"/>
                <w:kern w:val="2"/>
                <w:sz w:val="28"/>
                <w:szCs w:val="28"/>
                <w:highlight w:val="none"/>
                <w:lang w:val="en-US" w:eastAsia="zh-CN" w:bidi="ar-SA"/>
              </w:rPr>
              <w:t>设区</w:t>
            </w:r>
            <w:r>
              <w:rPr>
                <w:rFonts w:ascii="Times New Roman" w:hAnsi="Times New Roman" w:eastAsia="仿宋_GB2312" w:cs="Times New Roman"/>
                <w:color w:val="auto"/>
                <w:kern w:val="2"/>
                <w:sz w:val="28"/>
                <w:szCs w:val="28"/>
                <w:highlight w:val="none"/>
                <w:lang w:val="en-US" w:eastAsia="zh-CN" w:bidi="ar-SA"/>
              </w:rPr>
              <w:t>市科技局、</w:t>
            </w:r>
            <w:r>
              <w:rPr>
                <w:rFonts w:hint="eastAsia" w:ascii="Times New Roman" w:hAnsi="Times New Roman" w:eastAsia="仿宋_GB2312" w:cs="Times New Roman"/>
                <w:color w:val="auto"/>
                <w:kern w:val="2"/>
                <w:sz w:val="28"/>
                <w:szCs w:val="28"/>
                <w:highlight w:val="none"/>
                <w:lang w:val="en-US" w:eastAsia="zh-CN" w:bidi="ar-SA"/>
              </w:rPr>
              <w:t>自治区</w:t>
            </w:r>
            <w:r>
              <w:rPr>
                <w:rFonts w:ascii="Times New Roman" w:hAnsi="Times New Roman" w:eastAsia="仿宋_GB2312" w:cs="Times New Roman"/>
                <w:color w:val="auto"/>
                <w:kern w:val="2"/>
                <w:sz w:val="28"/>
                <w:szCs w:val="28"/>
                <w:highlight w:val="none"/>
                <w:lang w:val="en-US" w:eastAsia="zh-CN" w:bidi="ar-SA"/>
              </w:rPr>
              <w:t>各相关厅局）</w:t>
            </w:r>
          </w:p>
        </w:tc>
        <w:tc>
          <w:tcPr>
            <w:tcW w:w="6576" w:type="dxa"/>
            <w:noWrap w:val="0"/>
            <w:vAlign w:val="top"/>
          </w:tcPr>
          <w:p w14:paraId="284FFA24">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3AB6D74E">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366977B0">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578192F9">
            <w:pPr>
              <w:pStyle w:val="2"/>
              <w:keepNext w:val="0"/>
              <w:keepLines w:val="0"/>
              <w:pageBreakBefore w:val="0"/>
              <w:widowControl w:val="0"/>
              <w:kinsoku/>
              <w:wordWrap/>
              <w:bidi w:val="0"/>
              <w:snapToGrid/>
              <w:spacing w:line="500" w:lineRule="exact"/>
              <w:textAlignment w:val="auto"/>
              <w:rPr>
                <w:lang w:val="en-US" w:eastAsia="zh-CN"/>
              </w:rPr>
            </w:pPr>
          </w:p>
          <w:p w14:paraId="1944BD32">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5734CD30">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 xml:space="preserve">                   单位（公章）：</w:t>
            </w:r>
          </w:p>
          <w:p w14:paraId="71E218F6">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 xml:space="preserve">                   日期：</w:t>
            </w:r>
          </w:p>
          <w:p w14:paraId="2D4E3224">
            <w:pPr>
              <w:keepNext w:val="0"/>
              <w:keepLines w:val="0"/>
              <w:pageBreakBefore w:val="0"/>
              <w:widowControl w:val="0"/>
              <w:kinsoku/>
              <w:wordWrap/>
              <w:overflowPunct w:val="0"/>
              <w:topLinePunct/>
              <w:autoSpaceDE/>
              <w:autoSpaceDN/>
              <w:bidi w:val="0"/>
              <w:adjustRightInd/>
              <w:snapToGrid/>
              <w:spacing w:line="500" w:lineRule="exact"/>
              <w:jc w:val="center"/>
              <w:textAlignment w:val="auto"/>
              <w:rPr>
                <w:rStyle w:val="12"/>
                <w:rFonts w:ascii="Times New Roman" w:hAnsi="Times New Roman" w:eastAsia="仿宋_GB2312" w:cs="Times New Roman"/>
                <w:color w:val="auto"/>
                <w:kern w:val="2"/>
                <w:sz w:val="28"/>
                <w:szCs w:val="28"/>
                <w:highlight w:val="none"/>
                <w:lang w:val="en-US" w:eastAsia="zh-CN" w:bidi="ar-SA"/>
              </w:rPr>
            </w:pPr>
          </w:p>
        </w:tc>
      </w:tr>
      <w:tr w14:paraId="35EC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377" w:hRule="atLeast"/>
          <w:jc w:val="center"/>
        </w:trPr>
        <w:tc>
          <w:tcPr>
            <w:tcW w:w="2545" w:type="dxa"/>
            <w:noWrap w:val="0"/>
            <w:vAlign w:val="center"/>
          </w:tcPr>
          <w:p w14:paraId="316A6BAB">
            <w:pPr>
              <w:keepNext w:val="0"/>
              <w:keepLines w:val="0"/>
              <w:pageBreakBefore w:val="0"/>
              <w:widowControl w:val="0"/>
              <w:kinsoku/>
              <w:wordWrap/>
              <w:overflowPunct w:val="0"/>
              <w:topLinePunct/>
              <w:autoSpaceDE/>
              <w:autoSpaceDN/>
              <w:bidi w:val="0"/>
              <w:adjustRightInd/>
              <w:snapToGrid/>
              <w:spacing w:line="500" w:lineRule="exact"/>
              <w:ind w:left="-141" w:leftChars="-67" w:right="-111" w:rightChars="-53"/>
              <w:jc w:val="center"/>
              <w:textAlignment w:val="auto"/>
              <w:rPr>
                <w:rFonts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项目管理</w:t>
            </w:r>
            <w:r>
              <w:rPr>
                <w:rFonts w:ascii="Times New Roman" w:hAnsi="Times New Roman" w:eastAsia="仿宋_GB2312" w:cs="Times New Roman"/>
                <w:color w:val="auto"/>
                <w:kern w:val="2"/>
                <w:sz w:val="28"/>
                <w:szCs w:val="28"/>
                <w:highlight w:val="none"/>
                <w:lang w:val="en-US" w:eastAsia="zh-CN" w:bidi="ar-SA"/>
              </w:rPr>
              <w:t>机构</w:t>
            </w:r>
          </w:p>
          <w:p w14:paraId="15A3C751">
            <w:pPr>
              <w:keepNext w:val="0"/>
              <w:keepLines w:val="0"/>
              <w:pageBreakBefore w:val="0"/>
              <w:widowControl w:val="0"/>
              <w:kinsoku/>
              <w:wordWrap/>
              <w:overflowPunct w:val="0"/>
              <w:topLinePunct/>
              <w:autoSpaceDE/>
              <w:autoSpaceDN/>
              <w:bidi w:val="0"/>
              <w:adjustRightInd/>
              <w:snapToGrid/>
              <w:spacing w:line="500" w:lineRule="exact"/>
              <w:ind w:left="-141" w:leftChars="-67" w:right="-111" w:rightChars="-53"/>
              <w:jc w:val="center"/>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评估意见</w:t>
            </w:r>
          </w:p>
        </w:tc>
        <w:tc>
          <w:tcPr>
            <w:tcW w:w="6576" w:type="dxa"/>
            <w:noWrap w:val="0"/>
            <w:vAlign w:val="top"/>
          </w:tcPr>
          <w:p w14:paraId="5D98ABD7">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0769F18D">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26079F6B">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781E3622">
            <w:pPr>
              <w:pStyle w:val="2"/>
              <w:keepNext w:val="0"/>
              <w:keepLines w:val="0"/>
              <w:pageBreakBefore w:val="0"/>
              <w:widowControl w:val="0"/>
              <w:kinsoku/>
              <w:wordWrap/>
              <w:bidi w:val="0"/>
              <w:snapToGrid/>
              <w:spacing w:line="500" w:lineRule="exact"/>
              <w:textAlignment w:val="auto"/>
              <w:rPr>
                <w:lang w:val="en-US" w:eastAsia="zh-CN"/>
              </w:rPr>
            </w:pPr>
          </w:p>
          <w:p w14:paraId="55B7C846">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65A5C9D5">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 xml:space="preserve">                   单位（公章）：</w:t>
            </w:r>
          </w:p>
          <w:p w14:paraId="13934D4B">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 xml:space="preserve">                   日期：</w:t>
            </w:r>
          </w:p>
        </w:tc>
      </w:tr>
      <w:tr w14:paraId="03B9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681" w:hRule="atLeast"/>
          <w:jc w:val="center"/>
        </w:trPr>
        <w:tc>
          <w:tcPr>
            <w:tcW w:w="2545" w:type="dxa"/>
            <w:noWrap w:val="0"/>
            <w:vAlign w:val="center"/>
          </w:tcPr>
          <w:p w14:paraId="58AB2631">
            <w:pPr>
              <w:keepNext w:val="0"/>
              <w:keepLines w:val="0"/>
              <w:pageBreakBefore w:val="0"/>
              <w:widowControl w:val="0"/>
              <w:kinsoku/>
              <w:wordWrap/>
              <w:overflowPunct w:val="0"/>
              <w:topLinePunct/>
              <w:autoSpaceDE/>
              <w:autoSpaceDN/>
              <w:bidi w:val="0"/>
              <w:adjustRightInd/>
              <w:snapToGrid/>
              <w:spacing w:line="500" w:lineRule="exact"/>
              <w:ind w:left="-141" w:leftChars="-67" w:right="-111" w:rightChars="-53"/>
              <w:jc w:val="center"/>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科技行政部门意见</w:t>
            </w:r>
          </w:p>
        </w:tc>
        <w:tc>
          <w:tcPr>
            <w:tcW w:w="6576" w:type="dxa"/>
            <w:noWrap w:val="0"/>
            <w:vAlign w:val="top"/>
          </w:tcPr>
          <w:p w14:paraId="389390FC">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5FCFE31D">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09B07255">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0967AC9F">
            <w:pPr>
              <w:pStyle w:val="2"/>
              <w:keepNext w:val="0"/>
              <w:keepLines w:val="0"/>
              <w:pageBreakBefore w:val="0"/>
              <w:widowControl w:val="0"/>
              <w:kinsoku/>
              <w:wordWrap/>
              <w:bidi w:val="0"/>
              <w:snapToGrid/>
              <w:spacing w:line="500" w:lineRule="exact"/>
              <w:textAlignment w:val="auto"/>
              <w:rPr>
                <w:lang w:val="en-US" w:eastAsia="zh-CN"/>
              </w:rPr>
            </w:pPr>
          </w:p>
          <w:p w14:paraId="0A4D5991">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p>
          <w:p w14:paraId="2A64DCC3">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 xml:space="preserve">                   单位（公章）：</w:t>
            </w:r>
          </w:p>
          <w:p w14:paraId="15627DE7">
            <w:pPr>
              <w:keepNext w:val="0"/>
              <w:keepLines w:val="0"/>
              <w:pageBreakBefore w:val="0"/>
              <w:widowControl w:val="0"/>
              <w:kinsoku/>
              <w:wordWrap/>
              <w:overflowPunct w:val="0"/>
              <w:topLinePunct/>
              <w:autoSpaceDE/>
              <w:autoSpaceDN/>
              <w:bidi w:val="0"/>
              <w:adjustRightInd/>
              <w:snapToGrid/>
              <w:spacing w:line="500" w:lineRule="exact"/>
              <w:jc w:val="both"/>
              <w:textAlignment w:val="auto"/>
              <w:rPr>
                <w:rStyle w:val="12"/>
                <w:rFonts w:ascii="Times New Roman" w:hAnsi="Times New Roman" w:eastAsia="仿宋_GB2312" w:cs="Times New Roman"/>
                <w:color w:val="auto"/>
                <w:kern w:val="2"/>
                <w:sz w:val="28"/>
                <w:szCs w:val="28"/>
                <w:highlight w:val="none"/>
                <w:lang w:val="en-US" w:eastAsia="zh-CN" w:bidi="ar-SA"/>
              </w:rPr>
            </w:pPr>
            <w:r>
              <w:rPr>
                <w:rFonts w:ascii="Times New Roman" w:hAnsi="Times New Roman" w:eastAsia="仿宋_GB2312" w:cs="Times New Roman"/>
                <w:color w:val="auto"/>
                <w:kern w:val="2"/>
                <w:sz w:val="28"/>
                <w:szCs w:val="28"/>
                <w:highlight w:val="none"/>
                <w:lang w:val="en-US" w:eastAsia="zh-CN" w:bidi="ar-SA"/>
              </w:rPr>
              <w:t xml:space="preserve">                   日期：</w:t>
            </w:r>
          </w:p>
        </w:tc>
      </w:tr>
    </w:tbl>
    <w:p w14:paraId="6762EE2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黑体" w:hAnsi="黑体" w:eastAsia="黑体" w:cs="黑体"/>
          <w:bCs/>
          <w:color w:val="auto"/>
          <w:sz w:val="28"/>
          <w:szCs w:val="28"/>
          <w:highlight w:val="none"/>
          <w:lang w:val="en-US" w:eastAsia="zh-CN"/>
        </w:rPr>
      </w:pPr>
      <w:r>
        <w:rPr>
          <w:rFonts w:hint="eastAsia" w:ascii="黑体" w:hAnsi="黑体" w:eastAsia="黑体" w:cs="黑体"/>
          <w:bCs/>
          <w:color w:val="auto"/>
          <w:sz w:val="28"/>
          <w:szCs w:val="28"/>
          <w:highlight w:val="none"/>
          <w:lang w:val="en-US" w:eastAsia="zh-CN"/>
        </w:rPr>
        <w:br w:type="page"/>
      </w:r>
      <w:r>
        <w:rPr>
          <w:rFonts w:hint="eastAsia" w:ascii="黑体" w:hAnsi="黑体" w:eastAsia="黑体" w:cs="黑体"/>
          <w:bCs/>
          <w:color w:val="auto"/>
          <w:sz w:val="28"/>
          <w:szCs w:val="28"/>
          <w:highlight w:val="none"/>
          <w:lang w:val="en-US" w:eastAsia="zh-CN"/>
        </w:rPr>
        <w:t>五、附件清单</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8"/>
        <w:gridCol w:w="4819"/>
        <w:gridCol w:w="1134"/>
      </w:tblGrid>
      <w:tr w14:paraId="4CA7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noWrap w:val="0"/>
            <w:vAlign w:val="center"/>
          </w:tcPr>
          <w:p w14:paraId="46199C1B">
            <w:pPr>
              <w:spacing w:line="340" w:lineRule="exact"/>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序号</w:t>
            </w:r>
          </w:p>
        </w:tc>
        <w:tc>
          <w:tcPr>
            <w:tcW w:w="2268" w:type="dxa"/>
            <w:noWrap w:val="0"/>
            <w:vAlign w:val="center"/>
          </w:tcPr>
          <w:p w14:paraId="2C272DB0">
            <w:pPr>
              <w:spacing w:line="340" w:lineRule="exact"/>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附件名称</w:t>
            </w:r>
          </w:p>
        </w:tc>
        <w:tc>
          <w:tcPr>
            <w:tcW w:w="4819" w:type="dxa"/>
            <w:noWrap w:val="0"/>
            <w:vAlign w:val="center"/>
          </w:tcPr>
          <w:p w14:paraId="5E517C8F">
            <w:pPr>
              <w:spacing w:line="340" w:lineRule="exact"/>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说明</w:t>
            </w:r>
          </w:p>
        </w:tc>
        <w:tc>
          <w:tcPr>
            <w:tcW w:w="1134" w:type="dxa"/>
            <w:noWrap w:val="0"/>
            <w:vAlign w:val="center"/>
          </w:tcPr>
          <w:p w14:paraId="6DC5C382">
            <w:pPr>
              <w:spacing w:line="340" w:lineRule="exact"/>
              <w:jc w:val="center"/>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数量</w:t>
            </w:r>
          </w:p>
        </w:tc>
      </w:tr>
      <w:tr w14:paraId="4390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noWrap w:val="0"/>
            <w:vAlign w:val="center"/>
          </w:tcPr>
          <w:p w14:paraId="7EE0B22D">
            <w:pPr>
              <w:spacing w:line="340" w:lineRule="exact"/>
              <w:jc w:val="center"/>
              <w:rPr>
                <w:rFonts w:eastAsia="仿宋_GB2312"/>
                <w:bCs/>
                <w:color w:val="auto"/>
                <w:sz w:val="28"/>
                <w:szCs w:val="28"/>
                <w:highlight w:val="none"/>
              </w:rPr>
            </w:pPr>
            <w:r>
              <w:rPr>
                <w:rFonts w:ascii="Times New Roman" w:hAnsi="Times New Roman" w:eastAsia="仿宋_GB2312"/>
                <w:bCs/>
                <w:color w:val="auto"/>
                <w:sz w:val="28"/>
                <w:szCs w:val="28"/>
                <w:highlight w:val="none"/>
              </w:rPr>
              <w:t>1</w:t>
            </w:r>
          </w:p>
        </w:tc>
        <w:tc>
          <w:tcPr>
            <w:tcW w:w="2268" w:type="dxa"/>
            <w:noWrap w:val="0"/>
            <w:vAlign w:val="center"/>
          </w:tcPr>
          <w:p w14:paraId="2B62B3DE">
            <w:pPr>
              <w:spacing w:line="340" w:lineRule="exact"/>
              <w:jc w:val="center"/>
              <w:rPr>
                <w:rFonts w:eastAsia="仿宋_GB2312"/>
                <w:bCs/>
                <w:color w:val="auto"/>
                <w:sz w:val="28"/>
                <w:szCs w:val="28"/>
                <w:highlight w:val="none"/>
              </w:rPr>
            </w:pPr>
          </w:p>
        </w:tc>
        <w:tc>
          <w:tcPr>
            <w:tcW w:w="4819" w:type="dxa"/>
            <w:noWrap w:val="0"/>
            <w:vAlign w:val="center"/>
          </w:tcPr>
          <w:p w14:paraId="2C414766">
            <w:pPr>
              <w:spacing w:line="340" w:lineRule="exact"/>
              <w:jc w:val="center"/>
              <w:rPr>
                <w:rFonts w:eastAsia="仿宋_GB2312"/>
                <w:bCs/>
                <w:color w:val="auto"/>
                <w:sz w:val="28"/>
                <w:szCs w:val="28"/>
                <w:highlight w:val="none"/>
              </w:rPr>
            </w:pPr>
          </w:p>
        </w:tc>
        <w:tc>
          <w:tcPr>
            <w:tcW w:w="1134" w:type="dxa"/>
            <w:noWrap w:val="0"/>
            <w:vAlign w:val="center"/>
          </w:tcPr>
          <w:p w14:paraId="1127F42F">
            <w:pPr>
              <w:spacing w:line="340" w:lineRule="exact"/>
              <w:jc w:val="center"/>
              <w:rPr>
                <w:rFonts w:eastAsia="仿宋_GB2312"/>
                <w:bCs/>
                <w:color w:val="auto"/>
                <w:sz w:val="28"/>
                <w:szCs w:val="28"/>
                <w:highlight w:val="none"/>
              </w:rPr>
            </w:pPr>
          </w:p>
        </w:tc>
      </w:tr>
      <w:tr w14:paraId="096F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noWrap w:val="0"/>
            <w:vAlign w:val="center"/>
          </w:tcPr>
          <w:p w14:paraId="05970A17">
            <w:pPr>
              <w:spacing w:line="340" w:lineRule="exact"/>
              <w:jc w:val="center"/>
              <w:rPr>
                <w:rFonts w:eastAsia="仿宋_GB2312"/>
                <w:bCs/>
                <w:color w:val="auto"/>
                <w:sz w:val="28"/>
                <w:szCs w:val="28"/>
                <w:highlight w:val="none"/>
              </w:rPr>
            </w:pPr>
          </w:p>
        </w:tc>
        <w:tc>
          <w:tcPr>
            <w:tcW w:w="2268" w:type="dxa"/>
            <w:noWrap w:val="0"/>
            <w:vAlign w:val="center"/>
          </w:tcPr>
          <w:p w14:paraId="58ACD10C">
            <w:pPr>
              <w:spacing w:line="340" w:lineRule="exact"/>
              <w:jc w:val="center"/>
              <w:rPr>
                <w:rFonts w:eastAsia="仿宋_GB2312"/>
                <w:bCs/>
                <w:color w:val="auto"/>
                <w:sz w:val="28"/>
                <w:szCs w:val="28"/>
                <w:highlight w:val="none"/>
              </w:rPr>
            </w:pPr>
          </w:p>
        </w:tc>
        <w:tc>
          <w:tcPr>
            <w:tcW w:w="4819" w:type="dxa"/>
            <w:noWrap w:val="0"/>
            <w:vAlign w:val="center"/>
          </w:tcPr>
          <w:p w14:paraId="533C2232">
            <w:pPr>
              <w:spacing w:line="340" w:lineRule="exact"/>
              <w:jc w:val="center"/>
              <w:rPr>
                <w:rFonts w:eastAsia="仿宋_GB2312"/>
                <w:bCs/>
                <w:color w:val="auto"/>
                <w:sz w:val="28"/>
                <w:szCs w:val="28"/>
                <w:highlight w:val="none"/>
              </w:rPr>
            </w:pPr>
          </w:p>
        </w:tc>
        <w:tc>
          <w:tcPr>
            <w:tcW w:w="1134" w:type="dxa"/>
            <w:noWrap w:val="0"/>
            <w:vAlign w:val="center"/>
          </w:tcPr>
          <w:p w14:paraId="4C14F8EC">
            <w:pPr>
              <w:spacing w:line="340" w:lineRule="exact"/>
              <w:jc w:val="center"/>
              <w:rPr>
                <w:rFonts w:eastAsia="仿宋_GB2312"/>
                <w:bCs/>
                <w:color w:val="auto"/>
                <w:sz w:val="28"/>
                <w:szCs w:val="28"/>
                <w:highlight w:val="none"/>
              </w:rPr>
            </w:pPr>
          </w:p>
        </w:tc>
      </w:tr>
      <w:tr w14:paraId="08E4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50" w:type="dxa"/>
            <w:noWrap w:val="0"/>
            <w:vAlign w:val="center"/>
          </w:tcPr>
          <w:p w14:paraId="190917A7">
            <w:pPr>
              <w:spacing w:line="340" w:lineRule="exact"/>
              <w:jc w:val="center"/>
              <w:rPr>
                <w:rFonts w:eastAsia="仿宋_GB2312"/>
                <w:bCs/>
                <w:color w:val="auto"/>
                <w:sz w:val="28"/>
                <w:szCs w:val="28"/>
                <w:highlight w:val="none"/>
              </w:rPr>
            </w:pPr>
          </w:p>
        </w:tc>
        <w:tc>
          <w:tcPr>
            <w:tcW w:w="2268" w:type="dxa"/>
            <w:noWrap w:val="0"/>
            <w:vAlign w:val="center"/>
          </w:tcPr>
          <w:p w14:paraId="519470DD">
            <w:pPr>
              <w:spacing w:line="340" w:lineRule="exact"/>
              <w:jc w:val="center"/>
              <w:rPr>
                <w:rFonts w:eastAsia="仿宋_GB2312"/>
                <w:bCs/>
                <w:color w:val="auto"/>
                <w:sz w:val="28"/>
                <w:szCs w:val="28"/>
                <w:highlight w:val="none"/>
              </w:rPr>
            </w:pPr>
          </w:p>
        </w:tc>
        <w:tc>
          <w:tcPr>
            <w:tcW w:w="4819" w:type="dxa"/>
            <w:noWrap w:val="0"/>
            <w:vAlign w:val="center"/>
          </w:tcPr>
          <w:p w14:paraId="4484B311">
            <w:pPr>
              <w:spacing w:line="340" w:lineRule="exact"/>
              <w:jc w:val="center"/>
              <w:rPr>
                <w:rFonts w:eastAsia="仿宋_GB2312"/>
                <w:bCs/>
                <w:color w:val="auto"/>
                <w:sz w:val="28"/>
                <w:szCs w:val="28"/>
                <w:highlight w:val="none"/>
              </w:rPr>
            </w:pPr>
          </w:p>
        </w:tc>
        <w:tc>
          <w:tcPr>
            <w:tcW w:w="1134" w:type="dxa"/>
            <w:noWrap w:val="0"/>
            <w:vAlign w:val="center"/>
          </w:tcPr>
          <w:p w14:paraId="0291E86D">
            <w:pPr>
              <w:spacing w:line="340" w:lineRule="exact"/>
              <w:jc w:val="center"/>
              <w:rPr>
                <w:rFonts w:eastAsia="仿宋_GB2312"/>
                <w:bCs/>
                <w:color w:val="auto"/>
                <w:sz w:val="28"/>
                <w:szCs w:val="28"/>
                <w:highlight w:val="none"/>
              </w:rPr>
            </w:pPr>
          </w:p>
        </w:tc>
      </w:tr>
    </w:tbl>
    <w:p w14:paraId="4ABFB5D5">
      <w:pPr>
        <w:keepNext w:val="0"/>
        <w:keepLines w:val="0"/>
        <w:pageBreakBefore w:val="0"/>
        <w:widowControl w:val="0"/>
        <w:shd w:val="clear" w:color="auto" w:fill="auto"/>
        <w:kinsoku/>
        <w:wordWrap/>
        <w:overflowPunct/>
        <w:topLinePunct w:val="0"/>
        <w:autoSpaceDE/>
        <w:autoSpaceDN/>
        <w:bidi w:val="0"/>
        <w:adjustRightInd/>
        <w:snapToGrid/>
        <w:spacing w:line="100" w:lineRule="exact"/>
        <w:textAlignment w:val="auto"/>
        <w:rPr>
          <w:color w:val="auto"/>
          <w:highlight w:val="none"/>
        </w:rPr>
      </w:pPr>
    </w:p>
    <w:sectPr>
      <w:headerReference r:id="rId3" w:type="default"/>
      <w:footerReference r:id="rId4" w:type="default"/>
      <w:pgSz w:w="11906" w:h="16838"/>
      <w:pgMar w:top="2098" w:right="1531" w:bottom="1417" w:left="1531" w:header="851" w:footer="141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0848">
    <w:pPr>
      <w:widowControl w:val="0"/>
      <w:tabs>
        <w:tab w:val="center" w:pos="4153"/>
        <w:tab w:val="right" w:pos="8306"/>
      </w:tabs>
      <w:snapToGrid w:val="0"/>
      <w:ind w:right="360" w:firstLine="36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ffectLst/>
                    </wps:spPr>
                    <wps:txbx>
                      <w:txbxContent>
                        <w:p w14:paraId="4415B98D">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GdQ+TRAAAAAwEAAA8AAAAAAAAAAQAgAAAAIgAA&#10;AGRycy9kb3ducmV2LnhtbFBLAQIUABQAAAAIAIdO4kAwacJwDwIAABAEAAAOAAAAAAAAAAEAIAAA&#10;ACABAABkcnMvZTJvRG9jLnhtbFBLBQYAAAAABgAGAFkBAAChBQAAAAA=&#10;">
              <v:fill on="f" focussize="0,0"/>
              <v:stroke on="f"/>
              <v:imagedata o:title=""/>
              <o:lock v:ext="edit" aspectratio="f"/>
              <v:textbox inset="0mm,0mm,0mm,0mm" style="mso-fit-shape-to-text:t;">
                <w:txbxContent>
                  <w:p w14:paraId="4415B98D">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BD49">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0503"/>
    <w:rsid w:val="1E6F2D50"/>
    <w:rsid w:val="1EA4DDC1"/>
    <w:rsid w:val="21446A4D"/>
    <w:rsid w:val="2F3AA0B6"/>
    <w:rsid w:val="2FBF1807"/>
    <w:rsid w:val="325D224E"/>
    <w:rsid w:val="399B095E"/>
    <w:rsid w:val="3C4E6A4C"/>
    <w:rsid w:val="3EAB0813"/>
    <w:rsid w:val="3F9F74A3"/>
    <w:rsid w:val="3FFF140D"/>
    <w:rsid w:val="427F4A8D"/>
    <w:rsid w:val="4A7DA5D2"/>
    <w:rsid w:val="53CDAEB7"/>
    <w:rsid w:val="573633F5"/>
    <w:rsid w:val="57F67393"/>
    <w:rsid w:val="5E9BBF1B"/>
    <w:rsid w:val="5EC85922"/>
    <w:rsid w:val="5FBDFDF6"/>
    <w:rsid w:val="677F563A"/>
    <w:rsid w:val="6DDFDE74"/>
    <w:rsid w:val="6F79724F"/>
    <w:rsid w:val="6FDB84AE"/>
    <w:rsid w:val="6FEDD7FE"/>
    <w:rsid w:val="70FFBAFF"/>
    <w:rsid w:val="74684038"/>
    <w:rsid w:val="779D29DF"/>
    <w:rsid w:val="78FF734B"/>
    <w:rsid w:val="7A7A696B"/>
    <w:rsid w:val="7ABC94E8"/>
    <w:rsid w:val="7BF8E13D"/>
    <w:rsid w:val="7BFD7BEA"/>
    <w:rsid w:val="7BFE0CB3"/>
    <w:rsid w:val="7DFF63E1"/>
    <w:rsid w:val="7E543454"/>
    <w:rsid w:val="7E7D2B0A"/>
    <w:rsid w:val="7E7F0B17"/>
    <w:rsid w:val="7F5301D9"/>
    <w:rsid w:val="7F9F6544"/>
    <w:rsid w:val="7FE5A6E0"/>
    <w:rsid w:val="7FEF6D39"/>
    <w:rsid w:val="7FFEC716"/>
    <w:rsid w:val="AC6EDE38"/>
    <w:rsid w:val="AEDDCDC9"/>
    <w:rsid w:val="AF675B63"/>
    <w:rsid w:val="B2BF12E5"/>
    <w:rsid w:val="B2FED1CE"/>
    <w:rsid w:val="B6BDF8A0"/>
    <w:rsid w:val="B6FB0913"/>
    <w:rsid w:val="BD9F865B"/>
    <w:rsid w:val="BEB79FC6"/>
    <w:rsid w:val="C65DACAE"/>
    <w:rsid w:val="C7F7826D"/>
    <w:rsid w:val="CBEB5AA2"/>
    <w:rsid w:val="CE7B4CB5"/>
    <w:rsid w:val="D7CD64B6"/>
    <w:rsid w:val="DEFF8AE3"/>
    <w:rsid w:val="EBE51564"/>
    <w:rsid w:val="EE7F1285"/>
    <w:rsid w:val="EF331849"/>
    <w:rsid w:val="F2BB106D"/>
    <w:rsid w:val="F53BA8B7"/>
    <w:rsid w:val="F6FF5455"/>
    <w:rsid w:val="F717B3FC"/>
    <w:rsid w:val="F7F54E67"/>
    <w:rsid w:val="F95FFDE3"/>
    <w:rsid w:val="F97DC2A5"/>
    <w:rsid w:val="FA6F4DCF"/>
    <w:rsid w:val="FACCEBEE"/>
    <w:rsid w:val="FBBBD84E"/>
    <w:rsid w:val="FBEDD330"/>
    <w:rsid w:val="FBFB2F1B"/>
    <w:rsid w:val="FCFB2B08"/>
    <w:rsid w:val="FDF3FEDF"/>
    <w:rsid w:val="FDF95C36"/>
    <w:rsid w:val="FE695ED8"/>
    <w:rsid w:val="FFEF8D8A"/>
    <w:rsid w:val="FFF79A2B"/>
    <w:rsid w:val="FFFC5C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4">
    <w:name w:val="Normal Indent"/>
    <w:basedOn w:val="1"/>
    <w:unhideWhenUsed/>
    <w:qFormat/>
    <w:uiPriority w:val="0"/>
    <w:pPr>
      <w:ind w:firstLine="420" w:firstLineChars="200"/>
    </w:pPr>
    <w:rPr>
      <w:szCs w:val="24"/>
    </w:rPr>
  </w:style>
  <w:style w:type="paragraph" w:styleId="5">
    <w:name w:val="annotation text"/>
    <w:basedOn w:val="1"/>
    <w:qFormat/>
    <w:uiPriority w:val="0"/>
    <w:pPr>
      <w:jc w:val="left"/>
    </w:pPr>
  </w:style>
  <w:style w:type="paragraph" w:styleId="6">
    <w:name w:val="footer"/>
    <w:basedOn w:val="1"/>
    <w:qFormat/>
    <w:uiPriority w:val="0"/>
    <w:pPr>
      <w:widowControl w:val="0"/>
      <w:tabs>
        <w:tab w:val="center" w:pos="4153"/>
        <w:tab w:val="right" w:pos="8306"/>
      </w:tabs>
      <w:snapToGrid w:val="0"/>
    </w:pPr>
    <w:rPr>
      <w:rFonts w:ascii="Calibri" w:hAnsi="Calibri"/>
      <w:kern w:val="2"/>
      <w:sz w:val="18"/>
      <w:szCs w:val="18"/>
      <w:lang w:val="en-US" w:eastAsia="zh-CN" w:bidi="ar-SA"/>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9">
    <w:name w:val="Title"/>
    <w:basedOn w:val="1"/>
    <w:next w:val="1"/>
    <w:qFormat/>
    <w:uiPriority w:val="0"/>
    <w:pPr>
      <w:widowControl w:val="0"/>
      <w:spacing w:before="240" w:after="60"/>
      <w:jc w:val="center"/>
      <w:outlineLvl w:val="0"/>
    </w:pPr>
    <w:rPr>
      <w:rFonts w:ascii="Calibri Light" w:hAnsi="Calibri Light" w:cs="黑体"/>
      <w:b/>
      <w:bCs/>
      <w:kern w:val="2"/>
      <w:sz w:val="32"/>
      <w:szCs w:val="3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Words>
  <Characters>263</Characters>
  <Lines>0</Lines>
  <Paragraphs>0</Paragraphs>
  <TotalTime>13</TotalTime>
  <ScaleCrop>false</ScaleCrop>
  <LinksUpToDate>false</LinksUpToDate>
  <CharactersWithSpaces>293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蒙敏</cp:lastModifiedBy>
  <cp:lastPrinted>2025-06-14T23:35:00Z</cp:lastPrinted>
  <dcterms:modified xsi:type="dcterms:W3CDTF">2025-06-16T02:31:42Z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eyJoZGlkIjoiY2NmMDdiN2YzOTdkYTdkNDA3MWI0ZjYzYTk0ZmU2MDQifQ==</vt:lpwstr>
  </property>
  <property fmtid="{D5CDD505-2E9C-101B-9397-08002B2CF9AE}" pid="4" name="ICV">
    <vt:lpwstr>7CB72AB6041241748C890734BC31A8DC_13</vt:lpwstr>
  </property>
</Properties>
</file>