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4B" w:rsidRDefault="00B6384B" w:rsidP="00B6384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 xml:space="preserve">2   </w:t>
      </w:r>
    </w:p>
    <w:p w:rsidR="00B6384B" w:rsidRDefault="00B6384B" w:rsidP="00B6384B">
      <w:pPr>
        <w:ind w:firstLineChars="300" w:firstLine="843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各学院（部</w:t>
      </w:r>
      <w:r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研究生优秀学位论文培育计划指标分配表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410"/>
        <w:gridCol w:w="2410"/>
        <w:gridCol w:w="1276"/>
      </w:tblGrid>
      <w:tr w:rsidR="00B6384B" w:rsidTr="00A44BCC">
        <w:tc>
          <w:tcPr>
            <w:tcW w:w="2943" w:type="dxa"/>
            <w:vAlign w:val="center"/>
          </w:tcPr>
          <w:bookmarkEnd w:id="0"/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学院（部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410" w:type="dxa"/>
          </w:tcPr>
          <w:p w:rsidR="00B6384B" w:rsidRDefault="00B6384B" w:rsidP="00A44BCC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博士研究生培育计划指标数</w:t>
            </w:r>
          </w:p>
        </w:tc>
        <w:tc>
          <w:tcPr>
            <w:tcW w:w="2410" w:type="dxa"/>
          </w:tcPr>
          <w:p w:rsidR="00B6384B" w:rsidRDefault="00B6384B" w:rsidP="00A44BCC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硕士研究生培育计划指标数</w:t>
            </w:r>
          </w:p>
        </w:tc>
        <w:tc>
          <w:tcPr>
            <w:tcW w:w="1276" w:type="dxa"/>
            <w:vAlign w:val="center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总数</w:t>
            </w:r>
          </w:p>
        </w:tc>
      </w:tr>
      <w:tr w:rsidR="00B6384B" w:rsidTr="00A44BCC">
        <w:trPr>
          <w:trHeight w:val="540"/>
        </w:trPr>
        <w:tc>
          <w:tcPr>
            <w:tcW w:w="2943" w:type="dxa"/>
            <w:vAlign w:val="center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B6384B" w:rsidTr="00A44BCC">
        <w:trPr>
          <w:trHeight w:val="420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文学院</w:t>
            </w:r>
            <w:r>
              <w:rPr>
                <w:rFonts w:ascii="宋体" w:hAnsi="宋体"/>
                <w:sz w:val="24"/>
                <w:szCs w:val="24"/>
              </w:rPr>
              <w:t>/新闻与传播学院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B6384B" w:rsidTr="00A44BCC">
        <w:trPr>
          <w:trHeight w:val="412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教育学部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</w:tr>
      <w:tr w:rsidR="00B6384B" w:rsidTr="00A44BCC">
        <w:trPr>
          <w:trHeight w:val="418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B6384B" w:rsidTr="00A44BCC">
        <w:trPr>
          <w:trHeight w:val="410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历史文化与旅游学院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6384B" w:rsidTr="00A44BCC">
        <w:trPr>
          <w:trHeight w:val="416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体育与</w:t>
            </w:r>
            <w:r>
              <w:rPr>
                <w:rFonts w:ascii="宋体" w:hAnsi="宋体"/>
                <w:sz w:val="24"/>
                <w:szCs w:val="24"/>
              </w:rPr>
              <w:t>健康</w:t>
            </w: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6384B" w:rsidTr="00A44BCC">
        <w:trPr>
          <w:trHeight w:val="408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数学与</w:t>
            </w:r>
            <w:r>
              <w:rPr>
                <w:rFonts w:ascii="宋体" w:hAnsi="宋体"/>
                <w:sz w:val="24"/>
                <w:szCs w:val="24"/>
              </w:rPr>
              <w:t>统计</w:t>
            </w: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6384B" w:rsidTr="00A44BCC">
        <w:trPr>
          <w:trHeight w:val="414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物理科学与技术学院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6384B" w:rsidTr="00A44BCC">
        <w:trPr>
          <w:trHeight w:val="420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化学与药学学院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B6384B" w:rsidTr="00A44BCC">
        <w:trPr>
          <w:trHeight w:val="412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6384B" w:rsidTr="00A44BCC">
        <w:trPr>
          <w:trHeight w:val="417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6384B" w:rsidTr="00A44BCC">
        <w:trPr>
          <w:trHeight w:val="423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美术学院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6384B" w:rsidTr="00A44BCC">
        <w:trPr>
          <w:trHeight w:val="416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6384B" w:rsidTr="00A44BCC">
        <w:trPr>
          <w:trHeight w:val="422"/>
        </w:trPr>
        <w:tc>
          <w:tcPr>
            <w:tcW w:w="2943" w:type="dxa"/>
            <w:vAlign w:val="center"/>
          </w:tcPr>
          <w:p w:rsidR="00B6384B" w:rsidRDefault="00B6384B" w:rsidP="00A44BC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计算机科学与工程学院</w:t>
            </w:r>
          </w:p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/软件学院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6384B" w:rsidTr="00A44BCC">
        <w:trPr>
          <w:trHeight w:val="414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环境与资源学院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6384B" w:rsidTr="00A44BCC">
        <w:trPr>
          <w:trHeight w:val="419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音乐学院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6384B" w:rsidTr="00A44BCC">
        <w:trPr>
          <w:trHeight w:val="398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电子工程学院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6384B" w:rsidTr="00A44BCC">
        <w:trPr>
          <w:trHeight w:val="418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设计学院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6384B" w:rsidTr="00A44BCC">
        <w:trPr>
          <w:trHeight w:val="410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  <w:r>
              <w:rPr>
                <w:rFonts w:ascii="宋体" w:hAnsi="宋体"/>
                <w:sz w:val="24"/>
                <w:szCs w:val="24"/>
              </w:rPr>
              <w:t>与公共管理学院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6384B" w:rsidTr="00A44BCC">
        <w:trPr>
          <w:trHeight w:val="415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职业</w:t>
            </w:r>
            <w:r>
              <w:rPr>
                <w:rFonts w:ascii="宋体" w:hAnsi="宋体"/>
                <w:sz w:val="24"/>
                <w:szCs w:val="24"/>
              </w:rPr>
              <w:t>技术师范学院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6384B" w:rsidTr="00A44BCC">
        <w:trPr>
          <w:trHeight w:val="422"/>
        </w:trPr>
        <w:tc>
          <w:tcPr>
            <w:tcW w:w="2943" w:type="dxa"/>
          </w:tcPr>
          <w:p w:rsidR="00B6384B" w:rsidRDefault="00B6384B" w:rsidP="00A44BC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2410" w:type="dxa"/>
          </w:tcPr>
          <w:p w:rsidR="00B6384B" w:rsidRDefault="00B6384B" w:rsidP="00A44BCC">
            <w:pPr>
              <w:ind w:firstLineChars="350" w:firstLine="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6384B" w:rsidRDefault="00B6384B" w:rsidP="00A44B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6384B" w:rsidRDefault="00B6384B" w:rsidP="00A44B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60</w:t>
            </w:r>
          </w:p>
        </w:tc>
      </w:tr>
    </w:tbl>
    <w:p w:rsidR="00B6384B" w:rsidRDefault="00B6384B" w:rsidP="00B6384B">
      <w:pPr>
        <w:ind w:leftChars="85" w:left="178"/>
        <w:rPr>
          <w:rFonts w:ascii="宋体" w:hAnsi="宋体" w:hint="eastAsia"/>
          <w:sz w:val="24"/>
          <w:szCs w:val="24"/>
        </w:rPr>
      </w:pPr>
    </w:p>
    <w:p w:rsidR="00B6384B" w:rsidRDefault="00B6384B" w:rsidP="00B6384B">
      <w:pPr>
        <w:spacing w:line="560" w:lineRule="exact"/>
        <w:rPr>
          <w:rFonts w:ascii="宋体" w:hAnsi="宋体" w:hint="eastAsia"/>
          <w:b/>
          <w:color w:val="212121"/>
          <w:sz w:val="32"/>
          <w:szCs w:val="32"/>
        </w:rPr>
      </w:pPr>
    </w:p>
    <w:p w:rsidR="00AF0D46" w:rsidRDefault="00AF0D46"/>
    <w:sectPr w:rsidR="00AF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46" w:rsidRDefault="00E54746" w:rsidP="00B6384B">
      <w:r>
        <w:separator/>
      </w:r>
    </w:p>
  </w:endnote>
  <w:endnote w:type="continuationSeparator" w:id="0">
    <w:p w:rsidR="00E54746" w:rsidRDefault="00E54746" w:rsidP="00B6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46" w:rsidRDefault="00E54746" w:rsidP="00B6384B">
      <w:r>
        <w:separator/>
      </w:r>
    </w:p>
  </w:footnote>
  <w:footnote w:type="continuationSeparator" w:id="0">
    <w:p w:rsidR="00E54746" w:rsidRDefault="00E54746" w:rsidP="00B6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9B"/>
    <w:rsid w:val="00AF0D46"/>
    <w:rsid w:val="00B6384B"/>
    <w:rsid w:val="00E54746"/>
    <w:rsid w:val="00F2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DDE8C-7DDA-44BC-AA10-1F9762EE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4B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8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邹晓春</dc:creator>
  <cp:keywords/>
  <dc:description/>
  <cp:lastModifiedBy>邹晓春</cp:lastModifiedBy>
  <cp:revision>2</cp:revision>
  <dcterms:created xsi:type="dcterms:W3CDTF">2023-05-09T08:17:00Z</dcterms:created>
  <dcterms:modified xsi:type="dcterms:W3CDTF">2023-05-09T08:17:00Z</dcterms:modified>
</cp:coreProperties>
</file>