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126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drawing>
          <wp:inline distT="0" distB="0" distL="114300" distR="114300">
            <wp:extent cx="3442335" cy="639445"/>
            <wp:effectExtent l="0" t="0" r="1270" b="8255"/>
            <wp:docPr id="2560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265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重大项目储备库入库项目申报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论证报告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128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项目名称：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128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项目类别：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128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申报单位：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128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责任部门：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128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  <w:t>申报年度：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265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265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****项目论证报告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（参考格式）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（详细介绍与项目建设有关的规划、政策、环境等背景，项目编制的主要依据、目的等）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二、项目建设必要性和可行性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（一）项目建设必要性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从重大战略和规划、经济社会发展、学校高质量发展等层面，综合论证项目建设的必要性和建设时机的适当性。包含宏观战略需求分析、社会和学校发展需求分析、项目建设的作用及意义、项目创新内容和示范作用等）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（二）项目建设可行性</w:t>
      </w:r>
    </w:p>
    <w:p>
      <w:pPr>
        <w:numPr>
          <w:ilvl w:val="0"/>
          <w:numId w:val="0"/>
        </w:numPr>
        <w:ind w:leftChars="0" w:firstLine="600" w:firstLineChars="200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（主要说明项目实施的依据、基础条件、人员条件、保障措施和其他要素条件等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，充分论证项目可行性，以及是否符合学校发展规划，是否符合国家、自治区和主管部门有关要求）</w:t>
      </w:r>
    </w:p>
    <w:p>
      <w:pPr>
        <w:numPr>
          <w:ilvl w:val="0"/>
          <w:numId w:val="1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（一）项目名称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（项目名称要体现出项目所属领域，并尽可能反映出项目的创新性和示范性等特点）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项目建设目标和功能定位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（在调查项目所涉产品或服务需求现状的基础上，分析产品或服务的可接受性或需求潜力，研究提出拟建项目功能定位）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（三）项目建设内容和规模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结合项目建设目标和功能定位等，详细论证拟建项目的总体布局、主要建设内容及规模，确定建设标准。大型、复杂及分期建设项目应根据项目整体规划、资源利用条件及近远期需求预测，明确项目近远期建设规模、分阶段建设目标和建设进度安排，并说明预留发展空间及其合理性、预留条件对远期规模的影响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（三）项目建设资金预算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（详细说明项目投资规模、主要支出预算构成，包括项目资金的测算过程、测算依据、资金来源、资金筹措情况、资金使用计划等）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（四）项目建设期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（详细说明项目实施计划，项目建设起止年份和工期进度安排等）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四、项目效益及风险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（一）项目效益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分析项目经济效益、社会效益、环境和生态效益等。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（二）项目风险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分析项目全生命周期的主要风险因素，包括需求、建设、运营、财务、经济、社会、环境、网络与数据安全等方面风险。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55512"/>
    <w:multiLevelType w:val="singleLevel"/>
    <w:tmpl w:val="FC3555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C9B043"/>
    <w:multiLevelType w:val="singleLevel"/>
    <w:tmpl w:val="10C9B04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mEwNzE2NGZiZDg4MjE5ZGVmODY4NDZhMjEyNDMifQ=="/>
  </w:docVars>
  <w:rsids>
    <w:rsidRoot w:val="013541DA"/>
    <w:rsid w:val="013541DA"/>
    <w:rsid w:val="03D858DB"/>
    <w:rsid w:val="041C4109"/>
    <w:rsid w:val="085D5AE7"/>
    <w:rsid w:val="0C0D15D3"/>
    <w:rsid w:val="0D3D7591"/>
    <w:rsid w:val="0DCF4D92"/>
    <w:rsid w:val="0F587009"/>
    <w:rsid w:val="13531FC1"/>
    <w:rsid w:val="1695644C"/>
    <w:rsid w:val="169923E1"/>
    <w:rsid w:val="1FF02946"/>
    <w:rsid w:val="27B8046D"/>
    <w:rsid w:val="2B3A2286"/>
    <w:rsid w:val="2B74267D"/>
    <w:rsid w:val="2F204FF5"/>
    <w:rsid w:val="32F3657D"/>
    <w:rsid w:val="34B7495C"/>
    <w:rsid w:val="36C90700"/>
    <w:rsid w:val="37B42E27"/>
    <w:rsid w:val="414508EB"/>
    <w:rsid w:val="41884123"/>
    <w:rsid w:val="4411784D"/>
    <w:rsid w:val="44846CEB"/>
    <w:rsid w:val="4CC96874"/>
    <w:rsid w:val="4D6778DC"/>
    <w:rsid w:val="532F4BCC"/>
    <w:rsid w:val="58592E5F"/>
    <w:rsid w:val="58B06AA0"/>
    <w:rsid w:val="5ECB5E31"/>
    <w:rsid w:val="64656341"/>
    <w:rsid w:val="6E4373C1"/>
    <w:rsid w:val="702E686B"/>
    <w:rsid w:val="746C5BB4"/>
    <w:rsid w:val="747B1953"/>
    <w:rsid w:val="751F49D4"/>
    <w:rsid w:val="75DE488F"/>
    <w:rsid w:val="7B651CAB"/>
    <w:rsid w:val="7C8B6DF3"/>
    <w:rsid w:val="7D3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2022-03-20T10:27:00Z</dcterms:created>
  <dc:creator>周勇</dc:creator>
  <cp:lastModifiedBy>周勇</cp:lastModifiedBy>
  <dcterms:modified xsi:type="dcterms:W3CDTF">2024-05-14T08:05:44Z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EE03DBF49EE44839B8337F41A6FC123C</vt:lpwstr>
  </property>
</Properties>
</file>