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hint="eastAsia" w:ascii="华文中宋" w:hAnsi="华文中宋" w:eastAsia="华文中宋" w:cs="华文中宋"/>
          <w:b/>
          <w:sz w:val="52"/>
          <w:szCs w:val="52"/>
        </w:rPr>
      </w:pPr>
      <w:r>
        <w:rPr>
          <w:rFonts w:hint="eastAsia" w:ascii="华文中宋" w:hAnsi="华文中宋" w:eastAsia="华文中宋" w:cs="华文中宋"/>
          <w:b/>
          <w:sz w:val="52"/>
          <w:szCs w:val="52"/>
        </w:rPr>
        <w:t>2024年国家社会科学基金</w:t>
      </w:r>
    </w:p>
    <w:p>
      <w:pPr>
        <w:spacing w:line="700" w:lineRule="exact"/>
        <w:jc w:val="center"/>
        <w:rPr>
          <w:rFonts w:hint="eastAsia" w:ascii="华文中宋" w:hAnsi="华文中宋" w:eastAsia="华文中宋" w:cs="华文中宋"/>
          <w:b/>
          <w:sz w:val="52"/>
          <w:szCs w:val="52"/>
        </w:rPr>
      </w:pPr>
      <w:r>
        <w:rPr>
          <w:rFonts w:hint="eastAsia" w:ascii="华文中宋" w:hAnsi="华文中宋" w:eastAsia="华文中宋" w:cs="华文中宋"/>
          <w:b/>
          <w:sz w:val="52"/>
          <w:szCs w:val="52"/>
        </w:rPr>
        <w:t>文化遗产保护传承研究专项</w:t>
      </w:r>
      <w:bookmarkStart w:id="1" w:name="_GoBack"/>
      <w:bookmarkEnd w:id="1"/>
      <w:r>
        <w:rPr>
          <w:rFonts w:hint="eastAsia" w:ascii="华文中宋" w:hAnsi="华文中宋" w:eastAsia="华文中宋" w:cs="华文中宋"/>
          <w:b/>
          <w:sz w:val="52"/>
          <w:szCs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NjZhYjUzYjQ2OWIyNTU1MmQ5ODA0MTMxZjMzOGM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666B61D5"/>
    <w:rsid w:val="761B5260"/>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3644</Words>
  <Characters>3766</Characters>
  <Lines>38</Lines>
  <Paragraphs>10</Paragraphs>
  <TotalTime>1097</TotalTime>
  <ScaleCrop>false</ScaleCrop>
  <LinksUpToDate>false</LinksUpToDate>
  <CharactersWithSpaces>4473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DELL</dc:creator>
  <cp:lastModifiedBy>斗猪</cp:lastModifiedBy>
  <cp:lastPrinted>2024-04-08T08:41:00Z</cp:lastPrinted>
  <dcterms:modified xsi:type="dcterms:W3CDTF">2024-05-24T03:34:53Z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F9385986D8524DF1881F0D03A2022C2E_12</vt:lpwstr>
  </property>
</Properties>
</file>